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9" w:type="dxa"/>
        <w:tblLayout w:type="fixed"/>
        <w:tblCellMar>
          <w:left w:w="115" w:type="dxa"/>
          <w:right w:w="115" w:type="dxa"/>
        </w:tblCellMar>
        <w:tblLook w:val="01E0" w:firstRow="1" w:lastRow="1" w:firstColumn="1" w:lastColumn="1" w:noHBand="0" w:noVBand="0"/>
      </w:tblPr>
      <w:tblGrid>
        <w:gridCol w:w="5335"/>
        <w:gridCol w:w="155"/>
        <w:gridCol w:w="1092"/>
        <w:gridCol w:w="4670"/>
        <w:gridCol w:w="7"/>
      </w:tblGrid>
      <w:tr w:rsidR="00FD7154" w:rsidRPr="008A2BF3" w14:paraId="7C0F11C6" w14:textId="77777777" w:rsidTr="002C1772">
        <w:trPr>
          <w:trHeight w:val="1584"/>
        </w:trPr>
        <w:tc>
          <w:tcPr>
            <w:tcW w:w="11259" w:type="dxa"/>
            <w:gridSpan w:val="5"/>
          </w:tcPr>
          <w:p w14:paraId="66EEB6D7" w14:textId="77777777" w:rsidR="00FD7154" w:rsidRPr="008A2BF3" w:rsidRDefault="00FD7154" w:rsidP="002B4957">
            <w:pPr>
              <w:jc w:val="center"/>
              <w:rPr>
                <w:rFonts w:ascii="Arial" w:hAnsi="Arial" w:cs="Arial"/>
                <w:sz w:val="16"/>
                <w:szCs w:val="16"/>
              </w:rPr>
            </w:pPr>
            <w:r w:rsidRPr="008A2BF3">
              <w:rPr>
                <w:rFonts w:ascii="Arial" w:hAnsi="Arial" w:cs="Arial"/>
                <w:sz w:val="16"/>
                <w:szCs w:val="16"/>
              </w:rPr>
              <w:t>STATE OF WASHINGTON</w:t>
            </w:r>
          </w:p>
          <w:p w14:paraId="6EE93855" w14:textId="77777777" w:rsidR="00FD7154" w:rsidRPr="008A2BF3" w:rsidRDefault="00FD7154" w:rsidP="002B4957">
            <w:pPr>
              <w:jc w:val="center"/>
              <w:rPr>
                <w:rFonts w:ascii="Arial" w:hAnsi="Arial" w:cs="Arial"/>
                <w:b/>
                <w:sz w:val="20"/>
                <w:szCs w:val="20"/>
              </w:rPr>
            </w:pPr>
            <w:r w:rsidRPr="008A2BF3">
              <w:rPr>
                <w:rFonts w:ascii="Arial" w:hAnsi="Arial" w:cs="Arial"/>
                <w:b/>
                <w:bCs/>
                <w:sz w:val="20"/>
                <w:szCs w:val="20"/>
              </w:rPr>
              <w:t>DEPARTMENT OF CHILDREN, YOUTH, AND FAMILIES</w:t>
            </w:r>
          </w:p>
          <w:p w14:paraId="04231A1B" w14:textId="77777777" w:rsidR="00FD7154" w:rsidRPr="008A2BF3" w:rsidRDefault="00DC68A0" w:rsidP="002B4957">
            <w:pPr>
              <w:jc w:val="center"/>
              <w:rPr>
                <w:rFonts w:ascii="Arial" w:hAnsi="Arial" w:cs="Arial"/>
                <w:sz w:val="16"/>
                <w:szCs w:val="16"/>
              </w:rPr>
            </w:pPr>
            <w:r w:rsidRPr="008A2BF3">
              <w:rPr>
                <w:rFonts w:ascii="Arial" w:hAnsi="Arial" w:cs="Arial"/>
                <w:sz w:val="16"/>
                <w:szCs w:val="16"/>
              </w:rPr>
              <w:t>CHILD CARE SUBSIDY PROGRAMS (CCSP)</w:t>
            </w:r>
          </w:p>
          <w:p w14:paraId="58D841B6" w14:textId="28EE9CA3" w:rsidR="00A50C9C" w:rsidRDefault="00206F66" w:rsidP="002C1772">
            <w:pPr>
              <w:spacing w:before="60"/>
              <w:jc w:val="center"/>
              <w:rPr>
                <w:rFonts w:ascii="Arial" w:hAnsi="Arial" w:cs="Arial"/>
                <w:b/>
                <w:bCs/>
                <w:sz w:val="28"/>
                <w:szCs w:val="28"/>
                <w:lang w:val="es-US"/>
              </w:rPr>
            </w:pPr>
            <w:r w:rsidRPr="008A2BF3">
              <w:rPr>
                <w:rFonts w:ascii="Arial" w:hAnsi="Arial" w:cs="Arial"/>
                <w:b/>
                <w:bCs/>
                <w:sz w:val="28"/>
                <w:szCs w:val="28"/>
                <w:lang w:val="es-US"/>
              </w:rPr>
              <w:t xml:space="preserve">Carta pendiente sobre cuidados brindados familiares, </w:t>
            </w:r>
            <w:r w:rsidR="00502C93">
              <w:rPr>
                <w:rFonts w:ascii="Arial" w:hAnsi="Arial" w:cs="Arial"/>
                <w:b/>
                <w:bCs/>
                <w:sz w:val="28"/>
                <w:szCs w:val="28"/>
                <w:lang w:val="es-US"/>
              </w:rPr>
              <w:br/>
            </w:r>
            <w:r w:rsidRPr="008A2BF3">
              <w:rPr>
                <w:rFonts w:ascii="Arial" w:hAnsi="Arial" w:cs="Arial"/>
                <w:b/>
                <w:bCs/>
                <w:sz w:val="28"/>
                <w:szCs w:val="28"/>
                <w:lang w:val="es-US"/>
              </w:rPr>
              <w:t>amigos o vecinos en el hogar</w:t>
            </w:r>
          </w:p>
          <w:p w14:paraId="51AD2FC9" w14:textId="69544AB0" w:rsidR="008A2BF3" w:rsidRPr="008A2BF3" w:rsidRDefault="008A2BF3" w:rsidP="002C1772">
            <w:pPr>
              <w:spacing w:after="60"/>
              <w:jc w:val="center"/>
              <w:rPr>
                <w:rFonts w:ascii="Arial" w:hAnsi="Arial" w:cs="Arial"/>
                <w:b/>
                <w:sz w:val="21"/>
                <w:szCs w:val="21"/>
              </w:rPr>
            </w:pPr>
            <w:r w:rsidRPr="008A2BF3">
              <w:rPr>
                <w:rFonts w:ascii="Arial" w:hAnsi="Arial" w:cs="Arial"/>
                <w:b/>
                <w:sz w:val="21"/>
                <w:szCs w:val="21"/>
              </w:rPr>
              <w:t xml:space="preserve">Family, </w:t>
            </w:r>
            <w:proofErr w:type="gramStart"/>
            <w:r w:rsidRPr="008A2BF3">
              <w:rPr>
                <w:rFonts w:ascii="Arial" w:hAnsi="Arial" w:cs="Arial"/>
                <w:b/>
                <w:sz w:val="21"/>
                <w:szCs w:val="21"/>
              </w:rPr>
              <w:t>Friend</w:t>
            </w:r>
            <w:proofErr w:type="gramEnd"/>
            <w:r w:rsidRPr="008A2BF3">
              <w:rPr>
                <w:rFonts w:ascii="Arial" w:hAnsi="Arial" w:cs="Arial"/>
                <w:b/>
                <w:sz w:val="21"/>
                <w:szCs w:val="21"/>
              </w:rPr>
              <w:t xml:space="preserve"> and Neighbor (FFN) In-Home / Relative Pending Letter</w:t>
            </w:r>
          </w:p>
        </w:tc>
      </w:tr>
      <w:tr w:rsidR="00FD7154" w:rsidRPr="008A2BF3" w14:paraId="33A771EE" w14:textId="77777777" w:rsidTr="00E740E8">
        <w:trPr>
          <w:trHeight w:val="2160"/>
        </w:trPr>
        <w:tc>
          <w:tcPr>
            <w:tcW w:w="6582" w:type="dxa"/>
            <w:gridSpan w:val="3"/>
          </w:tcPr>
          <w:p w14:paraId="6929DE60" w14:textId="77777777" w:rsidR="00FD7154" w:rsidRPr="008A2BF3" w:rsidRDefault="00FD7154" w:rsidP="002B4957">
            <w:pPr>
              <w:tabs>
                <w:tab w:val="right" w:pos="2805"/>
              </w:tabs>
              <w:spacing w:before="120"/>
              <w:rPr>
                <w:rFonts w:ascii="Arial" w:hAnsi="Arial" w:cs="Arial"/>
                <w:u w:val="single"/>
              </w:rPr>
            </w:pPr>
            <w:r w:rsidRPr="008A2BF3">
              <w:rPr>
                <w:rFonts w:ascii="Arial" w:hAnsi="Arial" w:cs="Arial"/>
                <w:sz w:val="20"/>
                <w:szCs w:val="20"/>
                <w:lang w:val="es-US"/>
              </w:rPr>
              <w:t xml:space="preserve">Fecha:  </w:t>
            </w:r>
            <w:r w:rsidRPr="008A2BF3">
              <w:rPr>
                <w:rFonts w:ascii="Arial" w:hAnsi="Arial" w:cs="Arial"/>
                <w:lang w:val="es-US"/>
              </w:rPr>
              <w:fldChar w:fldCharType="begin">
                <w:ffData>
                  <w:name w:val=""/>
                  <w:enabled/>
                  <w:calcOnExit w:val="0"/>
                  <w:textInput>
                    <w:type w:val="date"/>
                    <w:format w:val="MMMM d, yyyy"/>
                  </w:textInput>
                </w:ffData>
              </w:fldChar>
            </w:r>
            <w:r w:rsidRPr="008A2BF3">
              <w:rPr>
                <w:rFonts w:ascii="Arial" w:hAnsi="Arial" w:cs="Arial"/>
                <w:lang w:val="es-US"/>
              </w:rPr>
              <w:instrText xml:space="preserve"> FORMTEXT </w:instrText>
            </w:r>
            <w:r w:rsidRPr="008A2BF3">
              <w:rPr>
                <w:rFonts w:ascii="Arial" w:hAnsi="Arial" w:cs="Arial"/>
                <w:lang w:val="es-US"/>
              </w:rPr>
            </w:r>
            <w:r w:rsidRPr="008A2BF3">
              <w:rPr>
                <w:rFonts w:ascii="Arial" w:hAnsi="Arial" w:cs="Arial"/>
                <w:lang w:val="es-US"/>
              </w:rPr>
              <w:fldChar w:fldCharType="separate"/>
            </w:r>
            <w:r w:rsidRPr="008A2BF3">
              <w:rPr>
                <w:rFonts w:ascii="Arial" w:hAnsi="Arial" w:cs="Arial"/>
                <w:b/>
                <w:bCs/>
                <w:noProof/>
                <w:u w:val="single"/>
                <w:lang w:val="es-US"/>
              </w:rPr>
              <w:t>     </w:t>
            </w:r>
            <w:r w:rsidRPr="008A2BF3">
              <w:rPr>
                <w:rFonts w:ascii="Arial" w:hAnsi="Arial" w:cs="Arial"/>
                <w:lang w:val="es-US"/>
              </w:rPr>
              <w:fldChar w:fldCharType="end"/>
            </w:r>
            <w:r w:rsidRPr="008A2BF3">
              <w:rPr>
                <w:rFonts w:ascii="Arial" w:hAnsi="Arial" w:cs="Arial"/>
                <w:u w:val="single"/>
                <w:lang w:val="es-US"/>
              </w:rPr>
              <w:tab/>
            </w:r>
          </w:p>
          <w:p w14:paraId="0644F60D" w14:textId="77777777" w:rsidR="003D38D1" w:rsidRPr="008A2BF3" w:rsidRDefault="003D38D1" w:rsidP="002B4957">
            <w:pPr>
              <w:tabs>
                <w:tab w:val="right" w:pos="2805"/>
              </w:tabs>
              <w:rPr>
                <w:rFonts w:ascii="Arial" w:hAnsi="Arial" w:cs="Arial"/>
                <w:u w:val="single"/>
              </w:rPr>
            </w:pPr>
          </w:p>
          <w:p w14:paraId="1E9FF6CA" w14:textId="77777777" w:rsidR="003D38D1" w:rsidRPr="008A2BF3" w:rsidRDefault="003D38D1" w:rsidP="002B4957">
            <w:pPr>
              <w:tabs>
                <w:tab w:val="right" w:pos="2805"/>
              </w:tabs>
              <w:ind w:left="561"/>
              <w:rPr>
                <w:rFonts w:ascii="Arial" w:hAnsi="Arial" w:cs="Arial"/>
                <w:b/>
              </w:rPr>
            </w:pPr>
            <w:r w:rsidRPr="008A2BF3">
              <w:rPr>
                <w:rFonts w:ascii="Arial" w:hAnsi="Arial" w:cs="Arial"/>
                <w:b/>
                <w:bCs/>
                <w:lang w:val="es-US"/>
              </w:rPr>
              <w:fldChar w:fldCharType="begin">
                <w:ffData>
                  <w:name w:val="Text3"/>
                  <w:enabled/>
                  <w:calcOnExit w:val="0"/>
                  <w:textInput/>
                </w:ffData>
              </w:fldChar>
            </w:r>
            <w:bookmarkStart w:id="0" w:name="Text3"/>
            <w:r w:rsidRPr="008A2BF3">
              <w:rPr>
                <w:rFonts w:ascii="Arial" w:hAnsi="Arial" w:cs="Arial"/>
                <w:b/>
                <w:bCs/>
                <w:lang w:val="es-US"/>
              </w:rPr>
              <w:instrText xml:space="preserve"> FORMTEXT </w:instrText>
            </w:r>
            <w:r w:rsidRPr="008A2BF3">
              <w:rPr>
                <w:rFonts w:ascii="Arial" w:hAnsi="Arial" w:cs="Arial"/>
                <w:b/>
                <w:bCs/>
                <w:lang w:val="es-US"/>
              </w:rPr>
            </w:r>
            <w:r w:rsidRPr="008A2BF3">
              <w:rPr>
                <w:rFonts w:ascii="Arial" w:hAnsi="Arial" w:cs="Arial"/>
                <w:b/>
                <w:bCs/>
                <w:lang w:val="es-US"/>
              </w:rPr>
              <w:fldChar w:fldCharType="separate"/>
            </w:r>
            <w:r w:rsidRPr="008A2BF3">
              <w:rPr>
                <w:rFonts w:ascii="Arial" w:hAnsi="Arial" w:cs="Arial"/>
                <w:b/>
                <w:bCs/>
                <w:noProof/>
                <w:lang w:val="es-US"/>
              </w:rPr>
              <w:t> </w:t>
            </w:r>
            <w:r w:rsidRPr="008A2BF3">
              <w:rPr>
                <w:rFonts w:ascii="Arial" w:hAnsi="Arial" w:cs="Arial"/>
                <w:b/>
                <w:bCs/>
                <w:noProof/>
                <w:lang w:val="es-US"/>
              </w:rPr>
              <w:t> </w:t>
            </w:r>
            <w:r w:rsidRPr="008A2BF3">
              <w:rPr>
                <w:rFonts w:ascii="Arial" w:hAnsi="Arial" w:cs="Arial"/>
                <w:b/>
                <w:bCs/>
                <w:noProof/>
                <w:lang w:val="es-US"/>
              </w:rPr>
              <w:t> </w:t>
            </w:r>
            <w:r w:rsidRPr="008A2BF3">
              <w:rPr>
                <w:rFonts w:ascii="Arial" w:hAnsi="Arial" w:cs="Arial"/>
                <w:b/>
                <w:bCs/>
                <w:noProof/>
                <w:lang w:val="es-US"/>
              </w:rPr>
              <w:t> </w:t>
            </w:r>
            <w:r w:rsidRPr="008A2BF3">
              <w:rPr>
                <w:rFonts w:ascii="Arial" w:hAnsi="Arial" w:cs="Arial"/>
                <w:b/>
                <w:bCs/>
                <w:noProof/>
                <w:lang w:val="es-US"/>
              </w:rPr>
              <w:t> </w:t>
            </w:r>
            <w:r w:rsidRPr="008A2BF3">
              <w:rPr>
                <w:rFonts w:ascii="Arial" w:hAnsi="Arial" w:cs="Arial"/>
                <w:b/>
                <w:bCs/>
                <w:lang w:val="es-US"/>
              </w:rPr>
              <w:fldChar w:fldCharType="end"/>
            </w:r>
            <w:bookmarkEnd w:id="0"/>
          </w:p>
        </w:tc>
        <w:tc>
          <w:tcPr>
            <w:tcW w:w="4677" w:type="dxa"/>
            <w:gridSpan w:val="2"/>
          </w:tcPr>
          <w:p w14:paraId="79CB6158" w14:textId="77777777" w:rsidR="003D38D1" w:rsidRPr="008A2BF3" w:rsidRDefault="003D38D1" w:rsidP="002B4957">
            <w:pPr>
              <w:tabs>
                <w:tab w:val="right" w:pos="4408"/>
              </w:tabs>
              <w:rPr>
                <w:rFonts w:ascii="Arial" w:hAnsi="Arial" w:cs="Arial"/>
                <w:b/>
                <w:sz w:val="20"/>
                <w:szCs w:val="20"/>
                <w:u w:val="single"/>
              </w:rPr>
            </w:pPr>
          </w:p>
          <w:p w14:paraId="0A62757E" w14:textId="77777777" w:rsidR="00FD7154" w:rsidRPr="008A2BF3" w:rsidRDefault="00A63C6D" w:rsidP="002B4957">
            <w:pPr>
              <w:tabs>
                <w:tab w:val="right" w:pos="4193"/>
              </w:tabs>
              <w:rPr>
                <w:rFonts w:ascii="Arial" w:hAnsi="Arial" w:cs="Arial"/>
                <w:sz w:val="20"/>
                <w:szCs w:val="20"/>
              </w:rPr>
            </w:pPr>
            <w:r w:rsidRPr="008A2BF3">
              <w:rPr>
                <w:rFonts w:ascii="Arial" w:hAnsi="Arial" w:cs="Arial"/>
                <w:b/>
                <w:bCs/>
                <w:u w:val="single"/>
                <w:lang w:val="es-US"/>
              </w:rPr>
              <w:fldChar w:fldCharType="begin">
                <w:ffData>
                  <w:name w:val="Text3"/>
                  <w:enabled/>
                  <w:calcOnExit w:val="0"/>
                  <w:textInput/>
                </w:ffData>
              </w:fldChar>
            </w:r>
            <w:r w:rsidRPr="008A2BF3">
              <w:rPr>
                <w:rFonts w:ascii="Arial" w:hAnsi="Arial" w:cs="Arial"/>
                <w:b/>
                <w:bCs/>
                <w:u w:val="single"/>
                <w:lang w:val="es-US"/>
              </w:rPr>
              <w:instrText xml:space="preserve"> FORMTEXT </w:instrText>
            </w:r>
            <w:r w:rsidRPr="008A2BF3">
              <w:rPr>
                <w:rFonts w:ascii="Arial" w:hAnsi="Arial" w:cs="Arial"/>
                <w:b/>
                <w:bCs/>
                <w:u w:val="single"/>
                <w:lang w:val="es-US"/>
              </w:rPr>
            </w:r>
            <w:r w:rsidRPr="008A2BF3">
              <w:rPr>
                <w:rFonts w:ascii="Arial" w:hAnsi="Arial" w:cs="Arial"/>
                <w:b/>
                <w:bCs/>
                <w:u w:val="single"/>
                <w:lang w:val="es-US"/>
              </w:rPr>
              <w:fldChar w:fldCharType="separate"/>
            </w:r>
            <w:r w:rsidRPr="008A2BF3">
              <w:rPr>
                <w:rFonts w:ascii="Arial" w:hAnsi="Arial" w:cs="Arial"/>
                <w:b/>
                <w:bCs/>
                <w:noProof/>
                <w:u w:val="single"/>
                <w:lang w:val="es-US"/>
              </w:rPr>
              <w:t> </w:t>
            </w:r>
            <w:r w:rsidRPr="008A2BF3">
              <w:rPr>
                <w:rFonts w:ascii="Arial" w:hAnsi="Arial" w:cs="Arial"/>
                <w:b/>
                <w:bCs/>
                <w:noProof/>
                <w:u w:val="single"/>
                <w:lang w:val="es-US"/>
              </w:rPr>
              <w:t> </w:t>
            </w:r>
            <w:r w:rsidRPr="008A2BF3">
              <w:rPr>
                <w:rFonts w:ascii="Arial" w:hAnsi="Arial" w:cs="Arial"/>
                <w:b/>
                <w:bCs/>
                <w:noProof/>
                <w:u w:val="single"/>
                <w:lang w:val="es-US"/>
              </w:rPr>
              <w:t> </w:t>
            </w:r>
            <w:r w:rsidRPr="008A2BF3">
              <w:rPr>
                <w:rFonts w:ascii="Arial" w:hAnsi="Arial" w:cs="Arial"/>
                <w:b/>
                <w:bCs/>
                <w:noProof/>
                <w:u w:val="single"/>
                <w:lang w:val="es-US"/>
              </w:rPr>
              <w:t> </w:t>
            </w:r>
            <w:r w:rsidRPr="008A2BF3">
              <w:rPr>
                <w:rFonts w:ascii="Arial" w:hAnsi="Arial" w:cs="Arial"/>
                <w:b/>
                <w:bCs/>
                <w:noProof/>
                <w:u w:val="single"/>
                <w:lang w:val="es-US"/>
              </w:rPr>
              <w:t> </w:t>
            </w:r>
            <w:r w:rsidRPr="008A2BF3">
              <w:rPr>
                <w:rFonts w:ascii="Arial" w:hAnsi="Arial" w:cs="Arial"/>
                <w:b/>
                <w:bCs/>
                <w:u w:val="single"/>
                <w:lang w:val="es-US"/>
              </w:rPr>
              <w:fldChar w:fldCharType="end"/>
            </w:r>
            <w:r w:rsidRPr="008A2BF3">
              <w:rPr>
                <w:u w:val="single"/>
                <w:lang w:val="es-US"/>
              </w:rPr>
              <w:tab/>
            </w:r>
          </w:p>
          <w:p w14:paraId="7E421473" w14:textId="77777777" w:rsidR="00FD7154" w:rsidRPr="008A2BF3" w:rsidRDefault="00692DF8" w:rsidP="007A7A1B">
            <w:pPr>
              <w:rPr>
                <w:rFonts w:ascii="Arial" w:hAnsi="Arial" w:cs="Arial"/>
                <w:sz w:val="16"/>
                <w:szCs w:val="16"/>
                <w:lang w:val="es-US"/>
              </w:rPr>
            </w:pPr>
            <w:r w:rsidRPr="008A2BF3">
              <w:rPr>
                <w:rFonts w:ascii="Arial" w:hAnsi="Arial" w:cs="Arial"/>
                <w:sz w:val="16"/>
                <w:szCs w:val="16"/>
                <w:lang w:val="es-US"/>
              </w:rPr>
              <w:t>TELÉFONO DEL CENTRO DE CONTACTO DE SUBSIDIO PARA GUARDERÍA</w:t>
            </w:r>
          </w:p>
          <w:p w14:paraId="48176A07" w14:textId="77777777" w:rsidR="00FD7154" w:rsidRPr="008A2BF3" w:rsidRDefault="00FD7154">
            <w:pPr>
              <w:rPr>
                <w:rFonts w:ascii="Arial" w:hAnsi="Arial" w:cs="Arial"/>
                <w:sz w:val="20"/>
                <w:szCs w:val="20"/>
                <w:lang w:val="es-US"/>
              </w:rPr>
            </w:pPr>
          </w:p>
          <w:p w14:paraId="454B57E6" w14:textId="77777777" w:rsidR="00FD7154" w:rsidRPr="008A2BF3" w:rsidRDefault="00A63C6D" w:rsidP="002B4957">
            <w:pPr>
              <w:tabs>
                <w:tab w:val="right" w:pos="4193"/>
              </w:tabs>
              <w:rPr>
                <w:rFonts w:ascii="Arial" w:hAnsi="Arial" w:cs="Arial"/>
                <w:sz w:val="20"/>
                <w:szCs w:val="20"/>
              </w:rPr>
            </w:pPr>
            <w:r w:rsidRPr="008A2BF3">
              <w:rPr>
                <w:rFonts w:ascii="Arial" w:hAnsi="Arial" w:cs="Arial"/>
                <w:b/>
                <w:bCs/>
                <w:u w:val="single"/>
                <w:lang w:val="es-US"/>
              </w:rPr>
              <w:fldChar w:fldCharType="begin">
                <w:ffData>
                  <w:name w:val="Text3"/>
                  <w:enabled/>
                  <w:calcOnExit w:val="0"/>
                  <w:textInput/>
                </w:ffData>
              </w:fldChar>
            </w:r>
            <w:r w:rsidRPr="008A2BF3">
              <w:rPr>
                <w:rFonts w:ascii="Arial" w:hAnsi="Arial" w:cs="Arial"/>
                <w:b/>
                <w:bCs/>
                <w:u w:val="single"/>
                <w:lang w:val="es-US"/>
              </w:rPr>
              <w:instrText xml:space="preserve"> FORMTEXT </w:instrText>
            </w:r>
            <w:r w:rsidRPr="008A2BF3">
              <w:rPr>
                <w:rFonts w:ascii="Arial" w:hAnsi="Arial" w:cs="Arial"/>
                <w:b/>
                <w:bCs/>
                <w:u w:val="single"/>
                <w:lang w:val="es-US"/>
              </w:rPr>
            </w:r>
            <w:r w:rsidRPr="008A2BF3">
              <w:rPr>
                <w:rFonts w:ascii="Arial" w:hAnsi="Arial" w:cs="Arial"/>
                <w:b/>
                <w:bCs/>
                <w:u w:val="single"/>
                <w:lang w:val="es-US"/>
              </w:rPr>
              <w:fldChar w:fldCharType="separate"/>
            </w:r>
            <w:r w:rsidRPr="008A2BF3">
              <w:rPr>
                <w:rFonts w:ascii="Arial" w:hAnsi="Arial" w:cs="Arial"/>
                <w:b/>
                <w:bCs/>
                <w:noProof/>
                <w:u w:val="single"/>
                <w:lang w:val="es-US"/>
              </w:rPr>
              <w:t> </w:t>
            </w:r>
            <w:r w:rsidRPr="008A2BF3">
              <w:rPr>
                <w:rFonts w:ascii="Arial" w:hAnsi="Arial" w:cs="Arial"/>
                <w:b/>
                <w:bCs/>
                <w:noProof/>
                <w:u w:val="single"/>
                <w:lang w:val="es-US"/>
              </w:rPr>
              <w:t> </w:t>
            </w:r>
            <w:r w:rsidRPr="008A2BF3">
              <w:rPr>
                <w:rFonts w:ascii="Arial" w:hAnsi="Arial" w:cs="Arial"/>
                <w:b/>
                <w:bCs/>
                <w:noProof/>
                <w:u w:val="single"/>
                <w:lang w:val="es-US"/>
              </w:rPr>
              <w:t> </w:t>
            </w:r>
            <w:r w:rsidRPr="008A2BF3">
              <w:rPr>
                <w:rFonts w:ascii="Arial" w:hAnsi="Arial" w:cs="Arial"/>
                <w:b/>
                <w:bCs/>
                <w:noProof/>
                <w:u w:val="single"/>
                <w:lang w:val="es-US"/>
              </w:rPr>
              <w:t> </w:t>
            </w:r>
            <w:r w:rsidRPr="008A2BF3">
              <w:rPr>
                <w:rFonts w:ascii="Arial" w:hAnsi="Arial" w:cs="Arial"/>
                <w:b/>
                <w:bCs/>
                <w:noProof/>
                <w:u w:val="single"/>
                <w:lang w:val="es-US"/>
              </w:rPr>
              <w:t> </w:t>
            </w:r>
            <w:r w:rsidRPr="008A2BF3">
              <w:rPr>
                <w:rFonts w:ascii="Arial" w:hAnsi="Arial" w:cs="Arial"/>
                <w:b/>
                <w:bCs/>
                <w:u w:val="single"/>
                <w:lang w:val="es-US"/>
              </w:rPr>
              <w:fldChar w:fldCharType="end"/>
            </w:r>
            <w:r w:rsidRPr="008A2BF3">
              <w:rPr>
                <w:u w:val="single"/>
                <w:lang w:val="es-US"/>
              </w:rPr>
              <w:tab/>
            </w:r>
          </w:p>
          <w:p w14:paraId="7677E5B9" w14:textId="77777777" w:rsidR="00206F66" w:rsidRPr="008A2BF3" w:rsidRDefault="00692DF8" w:rsidP="00206F66">
            <w:pPr>
              <w:rPr>
                <w:rFonts w:ascii="Arial" w:hAnsi="Arial" w:cs="Arial"/>
                <w:sz w:val="16"/>
                <w:szCs w:val="16"/>
                <w:lang w:val="es-US"/>
              </w:rPr>
            </w:pPr>
            <w:r w:rsidRPr="008A2BF3">
              <w:rPr>
                <w:rFonts w:ascii="Arial" w:hAnsi="Arial" w:cs="Arial"/>
                <w:sz w:val="16"/>
                <w:szCs w:val="16"/>
                <w:lang w:val="es-US"/>
              </w:rPr>
              <w:t>FAX DEL CENTRO DE CONTACTO DE SUBSIDIO PARA GUARDERÍA</w:t>
            </w:r>
          </w:p>
          <w:p w14:paraId="70B4DBDF" w14:textId="77777777" w:rsidR="00206F66" w:rsidRPr="008A2BF3" w:rsidRDefault="00206F66" w:rsidP="00206F66">
            <w:pPr>
              <w:rPr>
                <w:rFonts w:ascii="Arial" w:hAnsi="Arial" w:cs="Arial"/>
                <w:sz w:val="20"/>
                <w:szCs w:val="20"/>
                <w:lang w:val="es-US"/>
              </w:rPr>
            </w:pPr>
          </w:p>
          <w:p w14:paraId="6563E8FB" w14:textId="77777777" w:rsidR="00206F66" w:rsidRPr="008A2BF3" w:rsidRDefault="00A63C6D" w:rsidP="00206F66">
            <w:pPr>
              <w:tabs>
                <w:tab w:val="right" w:pos="4193"/>
              </w:tabs>
              <w:rPr>
                <w:rFonts w:ascii="Arial" w:hAnsi="Arial" w:cs="Arial"/>
                <w:sz w:val="20"/>
                <w:szCs w:val="20"/>
              </w:rPr>
            </w:pPr>
            <w:r w:rsidRPr="008A2BF3">
              <w:rPr>
                <w:rFonts w:ascii="Arial" w:hAnsi="Arial" w:cs="Arial"/>
                <w:b/>
                <w:bCs/>
                <w:u w:val="single"/>
                <w:lang w:val="es-US"/>
              </w:rPr>
              <w:fldChar w:fldCharType="begin">
                <w:ffData>
                  <w:name w:val="Text3"/>
                  <w:enabled/>
                  <w:calcOnExit w:val="0"/>
                  <w:textInput/>
                </w:ffData>
              </w:fldChar>
            </w:r>
            <w:r w:rsidRPr="008A2BF3">
              <w:rPr>
                <w:rFonts w:ascii="Arial" w:hAnsi="Arial" w:cs="Arial"/>
                <w:b/>
                <w:bCs/>
                <w:u w:val="single"/>
                <w:lang w:val="es-US"/>
              </w:rPr>
              <w:instrText xml:space="preserve"> FORMTEXT </w:instrText>
            </w:r>
            <w:r w:rsidRPr="008A2BF3">
              <w:rPr>
                <w:rFonts w:ascii="Arial" w:hAnsi="Arial" w:cs="Arial"/>
                <w:b/>
                <w:bCs/>
                <w:u w:val="single"/>
                <w:lang w:val="es-US"/>
              </w:rPr>
            </w:r>
            <w:r w:rsidRPr="008A2BF3">
              <w:rPr>
                <w:rFonts w:ascii="Arial" w:hAnsi="Arial" w:cs="Arial"/>
                <w:b/>
                <w:bCs/>
                <w:u w:val="single"/>
                <w:lang w:val="es-US"/>
              </w:rPr>
              <w:fldChar w:fldCharType="separate"/>
            </w:r>
            <w:r w:rsidRPr="008A2BF3">
              <w:rPr>
                <w:rFonts w:ascii="Arial" w:hAnsi="Arial" w:cs="Arial"/>
                <w:b/>
                <w:bCs/>
                <w:noProof/>
                <w:u w:val="single"/>
                <w:lang w:val="es-US"/>
              </w:rPr>
              <w:t> </w:t>
            </w:r>
            <w:r w:rsidRPr="008A2BF3">
              <w:rPr>
                <w:rFonts w:ascii="Arial" w:hAnsi="Arial" w:cs="Arial"/>
                <w:b/>
                <w:bCs/>
                <w:noProof/>
                <w:u w:val="single"/>
                <w:lang w:val="es-US"/>
              </w:rPr>
              <w:t> </w:t>
            </w:r>
            <w:r w:rsidRPr="008A2BF3">
              <w:rPr>
                <w:rFonts w:ascii="Arial" w:hAnsi="Arial" w:cs="Arial"/>
                <w:b/>
                <w:bCs/>
                <w:noProof/>
                <w:u w:val="single"/>
                <w:lang w:val="es-US"/>
              </w:rPr>
              <w:t> </w:t>
            </w:r>
            <w:r w:rsidRPr="008A2BF3">
              <w:rPr>
                <w:rFonts w:ascii="Arial" w:hAnsi="Arial" w:cs="Arial"/>
                <w:b/>
                <w:bCs/>
                <w:noProof/>
                <w:u w:val="single"/>
                <w:lang w:val="es-US"/>
              </w:rPr>
              <w:t> </w:t>
            </w:r>
            <w:r w:rsidRPr="008A2BF3">
              <w:rPr>
                <w:rFonts w:ascii="Arial" w:hAnsi="Arial" w:cs="Arial"/>
                <w:b/>
                <w:bCs/>
                <w:noProof/>
                <w:u w:val="single"/>
                <w:lang w:val="es-US"/>
              </w:rPr>
              <w:t> </w:t>
            </w:r>
            <w:r w:rsidRPr="008A2BF3">
              <w:rPr>
                <w:rFonts w:ascii="Arial" w:hAnsi="Arial" w:cs="Arial"/>
                <w:b/>
                <w:bCs/>
                <w:u w:val="single"/>
                <w:lang w:val="es-US"/>
              </w:rPr>
              <w:fldChar w:fldCharType="end"/>
            </w:r>
            <w:r w:rsidRPr="008A2BF3">
              <w:rPr>
                <w:u w:val="single"/>
                <w:lang w:val="es-US"/>
              </w:rPr>
              <w:tab/>
            </w:r>
          </w:p>
          <w:p w14:paraId="44EDBF79" w14:textId="77777777" w:rsidR="00FD7154" w:rsidRPr="008A2BF3" w:rsidRDefault="00206F66" w:rsidP="00206F66">
            <w:pPr>
              <w:rPr>
                <w:rFonts w:ascii="Arial" w:hAnsi="Arial" w:cs="Arial"/>
                <w:sz w:val="16"/>
                <w:szCs w:val="16"/>
              </w:rPr>
            </w:pPr>
            <w:r w:rsidRPr="008A2BF3">
              <w:rPr>
                <w:rFonts w:ascii="Arial" w:hAnsi="Arial" w:cs="Arial"/>
                <w:sz w:val="16"/>
                <w:szCs w:val="16"/>
                <w:lang w:val="es-US"/>
              </w:rPr>
              <w:t>NÚMERO DE SOLICITUD DEL CLIENTE</w:t>
            </w:r>
          </w:p>
          <w:p w14:paraId="6FD75A13" w14:textId="77777777" w:rsidR="00A63C6D" w:rsidRPr="008A2BF3" w:rsidRDefault="00A63C6D" w:rsidP="00206F66">
            <w:pPr>
              <w:rPr>
                <w:rFonts w:ascii="Arial" w:hAnsi="Arial" w:cs="Arial"/>
                <w:sz w:val="16"/>
                <w:szCs w:val="16"/>
              </w:rPr>
            </w:pPr>
          </w:p>
        </w:tc>
      </w:tr>
      <w:tr w:rsidR="00EF1D05" w:rsidRPr="005665E7" w14:paraId="216297CF" w14:textId="77777777" w:rsidTr="00E740E8">
        <w:trPr>
          <w:trHeight w:val="747"/>
        </w:trPr>
        <w:tc>
          <w:tcPr>
            <w:tcW w:w="11259" w:type="dxa"/>
            <w:gridSpan w:val="5"/>
            <w:tcBorders>
              <w:bottom w:val="single" w:sz="2" w:space="0" w:color="auto"/>
            </w:tcBorders>
          </w:tcPr>
          <w:p w14:paraId="39CA8802" w14:textId="77777777" w:rsidR="007A7A1B" w:rsidRPr="008A2BF3" w:rsidRDefault="00A96E14" w:rsidP="003271B6">
            <w:pPr>
              <w:spacing w:before="60" w:after="60"/>
              <w:rPr>
                <w:rFonts w:ascii="Arial" w:hAnsi="Arial" w:cs="Arial"/>
                <w:sz w:val="20"/>
                <w:szCs w:val="20"/>
                <w:lang w:val="es-US"/>
              </w:rPr>
            </w:pPr>
            <w:r w:rsidRPr="008A2BF3">
              <w:rPr>
                <w:rFonts w:ascii="Arial" w:hAnsi="Arial" w:cs="Arial"/>
                <w:sz w:val="20"/>
                <w:szCs w:val="20"/>
                <w:lang w:val="es-US"/>
              </w:rPr>
              <w:t xml:space="preserve">Usted solicitó la ayuda de </w:t>
            </w:r>
            <w:proofErr w:type="spellStart"/>
            <w:r w:rsidRPr="008A2BF3">
              <w:rPr>
                <w:rFonts w:ascii="Arial" w:hAnsi="Arial" w:cs="Arial"/>
                <w:sz w:val="20"/>
                <w:szCs w:val="20"/>
                <w:lang w:val="es-US"/>
              </w:rPr>
              <w:t>Working</w:t>
            </w:r>
            <w:proofErr w:type="spellEnd"/>
            <w:r w:rsidRPr="008A2BF3">
              <w:rPr>
                <w:rFonts w:ascii="Arial" w:hAnsi="Arial" w:cs="Arial"/>
                <w:sz w:val="20"/>
                <w:szCs w:val="20"/>
                <w:lang w:val="es-US"/>
              </w:rPr>
              <w:t xml:space="preserve"> </w:t>
            </w:r>
            <w:proofErr w:type="spellStart"/>
            <w:r w:rsidRPr="008A2BF3">
              <w:rPr>
                <w:rFonts w:ascii="Arial" w:hAnsi="Arial" w:cs="Arial"/>
                <w:sz w:val="20"/>
                <w:szCs w:val="20"/>
                <w:lang w:val="es-US"/>
              </w:rPr>
              <w:t>Connections</w:t>
            </w:r>
            <w:proofErr w:type="spellEnd"/>
            <w:r w:rsidRPr="008A2BF3">
              <w:rPr>
                <w:rFonts w:ascii="Arial" w:hAnsi="Arial" w:cs="Arial"/>
                <w:sz w:val="20"/>
                <w:szCs w:val="20"/>
                <w:lang w:val="es-US"/>
              </w:rPr>
              <w:t xml:space="preserve"> Child Care para pagar por el cuidado de niños provisto ya sea por:</w:t>
            </w:r>
          </w:p>
          <w:p w14:paraId="29D098AF" w14:textId="77777777" w:rsidR="007A7A1B" w:rsidRPr="008A2BF3" w:rsidRDefault="00206F66" w:rsidP="003271B6">
            <w:pPr>
              <w:numPr>
                <w:ilvl w:val="0"/>
                <w:numId w:val="6"/>
              </w:numPr>
              <w:tabs>
                <w:tab w:val="clear" w:pos="720"/>
                <w:tab w:val="num" w:pos="374"/>
              </w:tabs>
              <w:spacing w:before="60" w:after="60"/>
              <w:ind w:left="374" w:hanging="374"/>
              <w:rPr>
                <w:rFonts w:ascii="Arial" w:hAnsi="Arial" w:cs="Arial"/>
                <w:sz w:val="20"/>
                <w:szCs w:val="20"/>
                <w:lang w:val="es-US"/>
              </w:rPr>
            </w:pPr>
            <w:r w:rsidRPr="008A2BF3">
              <w:rPr>
                <w:rFonts w:ascii="Arial" w:hAnsi="Arial" w:cs="Arial"/>
                <w:sz w:val="20"/>
                <w:szCs w:val="20"/>
                <w:lang w:val="es-US"/>
              </w:rPr>
              <w:t>Una persona que no es su familiar (amigo o vecino) que acude a su hogar a cuidar niños; o</w:t>
            </w:r>
          </w:p>
          <w:p w14:paraId="427E30E4" w14:textId="77777777" w:rsidR="007A7A1B" w:rsidRPr="008A2BF3" w:rsidRDefault="007A7A1B" w:rsidP="003271B6">
            <w:pPr>
              <w:numPr>
                <w:ilvl w:val="0"/>
                <w:numId w:val="6"/>
              </w:numPr>
              <w:tabs>
                <w:tab w:val="clear" w:pos="720"/>
                <w:tab w:val="num" w:pos="374"/>
              </w:tabs>
              <w:spacing w:before="60" w:after="60"/>
              <w:ind w:left="374" w:hanging="374"/>
              <w:rPr>
                <w:rFonts w:ascii="Arial" w:hAnsi="Arial" w:cs="Arial"/>
                <w:sz w:val="20"/>
                <w:szCs w:val="20"/>
                <w:lang w:val="es-US"/>
              </w:rPr>
            </w:pPr>
            <w:r w:rsidRPr="008A2BF3">
              <w:rPr>
                <w:rFonts w:ascii="Arial" w:hAnsi="Arial" w:cs="Arial"/>
                <w:sz w:val="20"/>
                <w:szCs w:val="20"/>
                <w:lang w:val="es-US"/>
              </w:rPr>
              <w:t>Un familiar elegible en el hogar del familiar, o un familiar elegible que acude a su hogar a cuidar niños.</w:t>
            </w:r>
          </w:p>
          <w:p w14:paraId="7E2660F5" w14:textId="77777777" w:rsidR="002E01A4" w:rsidRPr="008A2BF3" w:rsidRDefault="002E01A4" w:rsidP="003271B6">
            <w:pPr>
              <w:spacing w:before="60" w:after="60"/>
              <w:rPr>
                <w:rFonts w:ascii="Arial" w:hAnsi="Arial" w:cs="Arial"/>
                <w:b/>
                <w:sz w:val="20"/>
                <w:szCs w:val="20"/>
                <w:lang w:val="es-US"/>
              </w:rPr>
            </w:pPr>
            <w:r w:rsidRPr="008A2BF3">
              <w:rPr>
                <w:rFonts w:ascii="Arial" w:hAnsi="Arial" w:cs="Arial"/>
                <w:b/>
                <w:bCs/>
                <w:sz w:val="20"/>
                <w:szCs w:val="20"/>
                <w:lang w:val="es-US"/>
              </w:rPr>
              <w:t>Lea y siga las instrucciones de las secciones 1 y 2 de esta carta.</w:t>
            </w:r>
          </w:p>
        </w:tc>
      </w:tr>
      <w:tr w:rsidR="00206F66" w:rsidRPr="005665E7" w14:paraId="21A0957C" w14:textId="77777777" w:rsidTr="002829D5">
        <w:trPr>
          <w:trHeight w:hRule="exact" w:val="545"/>
        </w:trPr>
        <w:tc>
          <w:tcPr>
            <w:tcW w:w="11259" w:type="dxa"/>
            <w:gridSpan w:val="5"/>
            <w:tcBorders>
              <w:top w:val="single" w:sz="2" w:space="0" w:color="auto"/>
              <w:left w:val="single" w:sz="2" w:space="0" w:color="auto"/>
              <w:bottom w:val="single" w:sz="2" w:space="0" w:color="auto"/>
              <w:right w:val="single" w:sz="2" w:space="0" w:color="auto"/>
            </w:tcBorders>
            <w:shd w:val="clear" w:color="auto" w:fill="C9BFFC"/>
            <w:vAlign w:val="center"/>
          </w:tcPr>
          <w:p w14:paraId="5E669CF7" w14:textId="02069F23" w:rsidR="00206F66" w:rsidRPr="008A2BF3" w:rsidRDefault="00206F66" w:rsidP="00F96597">
            <w:pPr>
              <w:ind w:left="1080" w:hanging="1080"/>
              <w:rPr>
                <w:rFonts w:ascii="Arial" w:hAnsi="Arial" w:cs="Arial"/>
                <w:b/>
                <w:sz w:val="20"/>
                <w:szCs w:val="20"/>
                <w:lang w:val="es-US"/>
              </w:rPr>
            </w:pPr>
            <w:r w:rsidRPr="008A2BF3">
              <w:rPr>
                <w:rFonts w:ascii="Arial" w:hAnsi="Arial" w:cs="Arial"/>
                <w:b/>
                <w:bCs/>
                <w:sz w:val="20"/>
                <w:szCs w:val="20"/>
                <w:lang w:val="es-US"/>
              </w:rPr>
              <w:t>Sección 1</w:t>
            </w:r>
            <w:r w:rsidR="00502C93">
              <w:rPr>
                <w:rFonts w:ascii="Arial" w:hAnsi="Arial" w:cs="Arial"/>
                <w:b/>
                <w:bCs/>
                <w:sz w:val="20"/>
                <w:szCs w:val="20"/>
                <w:lang w:val="es-US"/>
              </w:rPr>
              <w:t>.</w:t>
            </w:r>
            <w:r w:rsidRPr="008A2BF3">
              <w:rPr>
                <w:rFonts w:ascii="Arial" w:hAnsi="Arial" w:cs="Arial"/>
                <w:b/>
                <w:bCs/>
                <w:sz w:val="20"/>
                <w:szCs w:val="20"/>
                <w:lang w:val="es-US"/>
              </w:rPr>
              <w:tab/>
              <w:t>Antes de que se autoricen pagos y el proveedor sea aprobado por el Departamento de Niños, Jóvenes y Familias (por sus siglas en inglés, DCYF)</w:t>
            </w:r>
          </w:p>
        </w:tc>
      </w:tr>
      <w:tr w:rsidR="008E008F" w:rsidRPr="005665E7" w14:paraId="0D73C72D" w14:textId="77777777" w:rsidTr="003271B6">
        <w:trPr>
          <w:trHeight w:val="2191"/>
        </w:trPr>
        <w:tc>
          <w:tcPr>
            <w:tcW w:w="11259" w:type="dxa"/>
            <w:gridSpan w:val="5"/>
            <w:tcBorders>
              <w:top w:val="single" w:sz="2" w:space="0" w:color="auto"/>
              <w:left w:val="single" w:sz="2" w:space="0" w:color="auto"/>
              <w:right w:val="single" w:sz="2" w:space="0" w:color="auto"/>
            </w:tcBorders>
          </w:tcPr>
          <w:p w14:paraId="2C201EC1" w14:textId="77777777" w:rsidR="009753C9" w:rsidRPr="008A2BF3" w:rsidRDefault="00E740E8" w:rsidP="003271B6">
            <w:pPr>
              <w:spacing w:before="60" w:after="60"/>
              <w:ind w:right="43"/>
              <w:rPr>
                <w:rFonts w:ascii="Arial" w:hAnsi="Arial" w:cs="Arial"/>
                <w:sz w:val="20"/>
                <w:szCs w:val="20"/>
                <w:lang w:val="es-US"/>
              </w:rPr>
            </w:pPr>
            <w:r w:rsidRPr="008A2BF3">
              <w:rPr>
                <w:rFonts w:ascii="Arial" w:hAnsi="Arial" w:cs="Arial"/>
                <w:b/>
                <w:bCs/>
                <w:sz w:val="20"/>
                <w:szCs w:val="20"/>
                <w:lang w:val="es-US"/>
              </w:rPr>
              <w:t>Todos</w:t>
            </w:r>
            <w:r w:rsidRPr="008A2BF3">
              <w:rPr>
                <w:rFonts w:ascii="Arial" w:hAnsi="Arial" w:cs="Arial"/>
                <w:sz w:val="20"/>
                <w:szCs w:val="20"/>
                <w:lang w:val="es-US"/>
              </w:rPr>
              <w:t xml:space="preserve"> los proveedores que sean familiares, amigos y vecinos (FFN, por sus siglas en inglés) </w:t>
            </w:r>
            <w:r w:rsidRPr="008A2BF3">
              <w:rPr>
                <w:rFonts w:ascii="Arial" w:hAnsi="Arial" w:cs="Arial"/>
                <w:b/>
                <w:bCs/>
                <w:sz w:val="20"/>
                <w:szCs w:val="20"/>
                <w:lang w:val="es-US"/>
              </w:rPr>
              <w:t>deben:</w:t>
            </w:r>
          </w:p>
          <w:p w14:paraId="7DD1A0AA" w14:textId="7B1DC3B4" w:rsidR="009753C9" w:rsidRPr="0078580B" w:rsidRDefault="009753C9" w:rsidP="003271B6">
            <w:pPr>
              <w:pStyle w:val="ListParagraph"/>
              <w:numPr>
                <w:ilvl w:val="0"/>
                <w:numId w:val="30"/>
              </w:numPr>
              <w:spacing w:before="60" w:after="60" w:line="240" w:lineRule="auto"/>
              <w:ind w:right="43"/>
              <w:rPr>
                <w:rFonts w:ascii="Arial" w:hAnsi="Arial" w:cs="Arial"/>
                <w:sz w:val="20"/>
                <w:szCs w:val="20"/>
                <w:lang w:val="es-US"/>
              </w:rPr>
            </w:pPr>
            <w:r w:rsidRPr="0078580B">
              <w:rPr>
                <w:rFonts w:ascii="Arial" w:hAnsi="Arial" w:cs="Arial"/>
                <w:sz w:val="20"/>
                <w:szCs w:val="20"/>
                <w:lang w:val="es-US"/>
              </w:rPr>
              <w:t xml:space="preserve">Tener 18 </w:t>
            </w:r>
            <w:proofErr w:type="gramStart"/>
            <w:r w:rsidRPr="0078580B">
              <w:rPr>
                <w:rFonts w:ascii="Arial" w:hAnsi="Arial" w:cs="Arial"/>
                <w:sz w:val="20"/>
                <w:szCs w:val="20"/>
                <w:lang w:val="es-US"/>
              </w:rPr>
              <w:t>años de edad</w:t>
            </w:r>
            <w:proofErr w:type="gramEnd"/>
            <w:r w:rsidRPr="0078580B">
              <w:rPr>
                <w:rFonts w:ascii="Arial" w:hAnsi="Arial" w:cs="Arial"/>
                <w:sz w:val="20"/>
                <w:szCs w:val="20"/>
                <w:lang w:val="es-US"/>
              </w:rPr>
              <w:t xml:space="preserve"> o más  </w:t>
            </w:r>
          </w:p>
          <w:p w14:paraId="27047024" w14:textId="08E37B30" w:rsidR="00E740E8" w:rsidRPr="0078580B" w:rsidRDefault="0078580B" w:rsidP="003271B6">
            <w:pPr>
              <w:pStyle w:val="ListParagraph"/>
              <w:numPr>
                <w:ilvl w:val="0"/>
                <w:numId w:val="30"/>
              </w:numPr>
              <w:spacing w:before="60" w:after="60" w:line="240" w:lineRule="auto"/>
              <w:ind w:right="43"/>
              <w:rPr>
                <w:rStyle w:val="Hyperlink"/>
                <w:rFonts w:ascii="Arial" w:hAnsi="Arial" w:cs="Arial"/>
                <w:spacing w:val="-3"/>
                <w:sz w:val="20"/>
                <w:szCs w:val="20"/>
                <w:lang w:val="es-US"/>
              </w:rPr>
            </w:pPr>
            <w:r w:rsidRPr="0078580B">
              <w:rPr>
                <w:rFonts w:ascii="Arial" w:hAnsi="Arial" w:cs="Arial"/>
                <w:spacing w:val="-3"/>
                <w:sz w:val="20"/>
                <w:szCs w:val="20"/>
                <w:lang w:val="es-US"/>
              </w:rPr>
              <w:t>H</w:t>
            </w:r>
            <w:r w:rsidR="00385520" w:rsidRPr="0078580B">
              <w:rPr>
                <w:rFonts w:ascii="Arial" w:hAnsi="Arial" w:cs="Arial"/>
                <w:spacing w:val="-3"/>
                <w:sz w:val="20"/>
                <w:szCs w:val="20"/>
                <w:lang w:val="es-US"/>
              </w:rPr>
              <w:t xml:space="preserve">acer su registro en el portal para proveedores WA </w:t>
            </w:r>
            <w:proofErr w:type="spellStart"/>
            <w:r w:rsidR="00385520" w:rsidRPr="0078580B">
              <w:rPr>
                <w:rFonts w:ascii="Arial" w:hAnsi="Arial" w:cs="Arial"/>
                <w:spacing w:val="-3"/>
                <w:sz w:val="20"/>
                <w:szCs w:val="20"/>
                <w:lang w:val="es-US"/>
              </w:rPr>
              <w:t>Compass</w:t>
            </w:r>
            <w:proofErr w:type="spellEnd"/>
            <w:r w:rsidR="00385520" w:rsidRPr="0078580B">
              <w:rPr>
                <w:rFonts w:ascii="Arial" w:hAnsi="Arial" w:cs="Arial"/>
                <w:spacing w:val="-3"/>
                <w:sz w:val="20"/>
                <w:szCs w:val="20"/>
                <w:lang w:val="es-US"/>
              </w:rPr>
              <w:t xml:space="preserve"> en </w:t>
            </w:r>
            <w:hyperlink r:id="rId7" w:history="1">
              <w:r w:rsidR="00385520" w:rsidRPr="0078580B">
                <w:rPr>
                  <w:rStyle w:val="Hyperlink"/>
                  <w:rFonts w:ascii="Arial" w:hAnsi="Arial" w:cs="Arial"/>
                  <w:spacing w:val="-3"/>
                  <w:sz w:val="20"/>
                  <w:szCs w:val="20"/>
                  <w:lang w:val="es-US"/>
                </w:rPr>
                <w:t>dcyf.wa.gov/</w:t>
              </w:r>
              <w:proofErr w:type="spellStart"/>
              <w:r w:rsidR="00385520" w:rsidRPr="0078580B">
                <w:rPr>
                  <w:rStyle w:val="Hyperlink"/>
                  <w:rFonts w:ascii="Arial" w:hAnsi="Arial" w:cs="Arial"/>
                  <w:spacing w:val="-3"/>
                  <w:sz w:val="20"/>
                  <w:szCs w:val="20"/>
                  <w:lang w:val="es-US"/>
                </w:rPr>
                <w:t>services</w:t>
              </w:r>
              <w:proofErr w:type="spellEnd"/>
              <w:r w:rsidR="00385520" w:rsidRPr="0078580B">
                <w:rPr>
                  <w:rStyle w:val="Hyperlink"/>
                  <w:rFonts w:ascii="Arial" w:hAnsi="Arial" w:cs="Arial"/>
                  <w:spacing w:val="-3"/>
                  <w:sz w:val="20"/>
                  <w:szCs w:val="20"/>
                  <w:lang w:val="es-US"/>
                </w:rPr>
                <w:t>/</w:t>
              </w:r>
              <w:proofErr w:type="spellStart"/>
              <w:r w:rsidR="00385520" w:rsidRPr="0078580B">
                <w:rPr>
                  <w:rStyle w:val="Hyperlink"/>
                  <w:rFonts w:ascii="Arial" w:hAnsi="Arial" w:cs="Arial"/>
                  <w:spacing w:val="-3"/>
                  <w:sz w:val="20"/>
                  <w:szCs w:val="20"/>
                  <w:lang w:val="es-US"/>
                </w:rPr>
                <w:t>early-learning-providers</w:t>
              </w:r>
              <w:proofErr w:type="spellEnd"/>
              <w:r w:rsidR="00385520" w:rsidRPr="0078580B">
                <w:rPr>
                  <w:rStyle w:val="Hyperlink"/>
                  <w:rFonts w:ascii="Arial" w:hAnsi="Arial" w:cs="Arial"/>
                  <w:spacing w:val="-3"/>
                  <w:sz w:val="20"/>
                  <w:szCs w:val="20"/>
                  <w:lang w:val="es-US"/>
                </w:rPr>
                <w:t>/</w:t>
              </w:r>
              <w:proofErr w:type="spellStart"/>
              <w:r w:rsidR="00385520" w:rsidRPr="0078580B">
                <w:rPr>
                  <w:rStyle w:val="Hyperlink"/>
                  <w:rFonts w:ascii="Arial" w:hAnsi="Arial" w:cs="Arial"/>
                  <w:spacing w:val="-3"/>
                  <w:sz w:val="20"/>
                  <w:szCs w:val="20"/>
                  <w:lang w:val="es-US"/>
                </w:rPr>
                <w:t>ffn</w:t>
              </w:r>
              <w:proofErr w:type="spellEnd"/>
            </w:hyperlink>
            <w:r w:rsidR="00385520" w:rsidRPr="0078580B">
              <w:rPr>
                <w:rFonts w:ascii="Arial" w:hAnsi="Arial" w:cs="Arial"/>
                <w:spacing w:val="-3"/>
                <w:sz w:val="20"/>
                <w:szCs w:val="20"/>
                <w:lang w:val="es-US"/>
              </w:rPr>
              <w:t xml:space="preserve">. Esto incluye cargar una copia legible y válida de su tarjeta vigente del Seguro Social y de una identificación con fotografía expedida por el gobierno, como una licencia de conducir, identificación del estado de Washington o pasaporte.  </w:t>
            </w:r>
          </w:p>
          <w:p w14:paraId="19D27CDD" w14:textId="56B8343F" w:rsidR="00385520" w:rsidRPr="008A2BF3" w:rsidRDefault="00385520" w:rsidP="003271B6">
            <w:pPr>
              <w:spacing w:after="60"/>
              <w:rPr>
                <w:rFonts w:ascii="Arial" w:hAnsi="Arial" w:cs="Arial"/>
                <w:b/>
                <w:sz w:val="22"/>
                <w:szCs w:val="22"/>
                <w:lang w:val="es-US"/>
              </w:rPr>
            </w:pPr>
            <w:r w:rsidRPr="008A2BF3">
              <w:rPr>
                <w:rFonts w:ascii="Arial" w:hAnsi="Arial" w:cs="Arial"/>
                <w:sz w:val="22"/>
                <w:szCs w:val="22"/>
                <w:lang w:val="es-US"/>
              </w:rPr>
              <w:t>Una vez que se revise el registro, se le enviarán al proveedor instrucciones para concluir la solicitud de investigación de antecedentes portable (PBC, por sus siglas en inglés) a través de MERIT.</w:t>
            </w:r>
            <w:r w:rsidRPr="008A2BF3">
              <w:rPr>
                <w:rFonts w:ascii="Arial" w:hAnsi="Arial" w:cs="Arial"/>
                <w:b/>
                <w:bCs/>
                <w:sz w:val="22"/>
                <w:szCs w:val="22"/>
                <w:lang w:val="es-US"/>
              </w:rPr>
              <w:t xml:space="preserve"> </w:t>
            </w:r>
          </w:p>
          <w:p w14:paraId="7992BD44" w14:textId="2743B597" w:rsidR="008E008F" w:rsidRPr="008A2BF3" w:rsidRDefault="00694F49" w:rsidP="003271B6">
            <w:pPr>
              <w:spacing w:before="60" w:line="276" w:lineRule="auto"/>
              <w:ind w:right="43"/>
              <w:rPr>
                <w:rFonts w:ascii="Arial" w:hAnsi="Arial" w:cs="Arial"/>
                <w:b/>
                <w:sz w:val="22"/>
                <w:szCs w:val="22"/>
                <w:lang w:val="es-US"/>
              </w:rPr>
            </w:pPr>
            <w:r w:rsidRPr="008A2BF3">
              <w:rPr>
                <w:rFonts w:ascii="Arial" w:hAnsi="Arial" w:cs="Arial"/>
                <w:b/>
                <w:bCs/>
                <w:sz w:val="22"/>
                <w:szCs w:val="22"/>
                <w:lang w:val="es-US"/>
              </w:rPr>
              <w:t>Si tiene preguntas, llame al DCYF al 1-866-482-4325, opción 8</w:t>
            </w:r>
            <w:r w:rsidRPr="008A2BF3">
              <w:rPr>
                <w:rFonts w:ascii="Arial" w:hAnsi="Arial" w:cs="Arial"/>
                <w:sz w:val="22"/>
                <w:szCs w:val="22"/>
                <w:lang w:val="es-US"/>
              </w:rPr>
              <w:t>.</w:t>
            </w:r>
          </w:p>
        </w:tc>
      </w:tr>
      <w:tr w:rsidR="00A63C6D" w:rsidRPr="005665E7" w14:paraId="3C16918C" w14:textId="77777777" w:rsidTr="00F96597">
        <w:trPr>
          <w:gridAfter w:val="1"/>
          <w:wAfter w:w="7" w:type="dxa"/>
        </w:trPr>
        <w:tc>
          <w:tcPr>
            <w:tcW w:w="5335" w:type="dxa"/>
            <w:tcBorders>
              <w:top w:val="single" w:sz="2" w:space="0" w:color="auto"/>
              <w:left w:val="single" w:sz="2" w:space="0" w:color="auto"/>
              <w:bottom w:val="single" w:sz="2" w:space="0" w:color="auto"/>
              <w:right w:val="single" w:sz="2" w:space="0" w:color="auto"/>
            </w:tcBorders>
            <w:shd w:val="clear" w:color="auto" w:fill="FFFFEB"/>
            <w:vAlign w:val="center"/>
          </w:tcPr>
          <w:p w14:paraId="2DACCB5C" w14:textId="77777777" w:rsidR="00A63C6D" w:rsidRPr="008A2BF3" w:rsidRDefault="00A63C6D" w:rsidP="003271B6">
            <w:pPr>
              <w:spacing w:before="40" w:after="40"/>
              <w:rPr>
                <w:rFonts w:ascii="Arial" w:hAnsi="Arial" w:cs="Arial"/>
                <w:b/>
                <w:sz w:val="20"/>
                <w:szCs w:val="20"/>
                <w:lang w:val="es-US"/>
              </w:rPr>
            </w:pPr>
            <w:r w:rsidRPr="008A2BF3">
              <w:rPr>
                <w:rFonts w:ascii="Arial" w:hAnsi="Arial" w:cs="Arial"/>
                <w:b/>
                <w:bCs/>
                <w:sz w:val="20"/>
                <w:szCs w:val="20"/>
                <w:lang w:val="es-US"/>
              </w:rPr>
              <w:t>No familiar</w:t>
            </w:r>
          </w:p>
          <w:p w14:paraId="5902633C" w14:textId="77777777" w:rsidR="00694F49" w:rsidRPr="008A2BF3" w:rsidRDefault="00694F49" w:rsidP="003271B6">
            <w:pPr>
              <w:spacing w:before="40" w:after="40"/>
              <w:rPr>
                <w:rFonts w:ascii="Arial" w:hAnsi="Arial" w:cs="Arial"/>
                <w:sz w:val="20"/>
                <w:szCs w:val="20"/>
                <w:lang w:val="es-US"/>
              </w:rPr>
            </w:pPr>
            <w:r w:rsidRPr="008A2BF3">
              <w:rPr>
                <w:rFonts w:ascii="Arial" w:hAnsi="Arial" w:cs="Arial"/>
                <w:sz w:val="20"/>
                <w:szCs w:val="20"/>
                <w:u w:val="single"/>
                <w:lang w:val="es-US"/>
              </w:rPr>
              <w:t xml:space="preserve">Solamente se permite prestar el cuidado en el hogar del </w:t>
            </w:r>
            <w:r w:rsidRPr="008A2BF3">
              <w:rPr>
                <w:rFonts w:ascii="Arial" w:hAnsi="Arial" w:cs="Arial"/>
                <w:b/>
                <w:bCs/>
                <w:sz w:val="20"/>
                <w:szCs w:val="20"/>
                <w:u w:val="single"/>
                <w:lang w:val="es-US"/>
              </w:rPr>
              <w:t>niño</w:t>
            </w:r>
          </w:p>
        </w:tc>
        <w:tc>
          <w:tcPr>
            <w:tcW w:w="5917" w:type="dxa"/>
            <w:gridSpan w:val="3"/>
            <w:tcBorders>
              <w:top w:val="single" w:sz="2" w:space="0" w:color="auto"/>
              <w:left w:val="single" w:sz="2" w:space="0" w:color="auto"/>
              <w:bottom w:val="single" w:sz="2" w:space="0" w:color="auto"/>
              <w:right w:val="single" w:sz="2" w:space="0" w:color="auto"/>
            </w:tcBorders>
            <w:shd w:val="clear" w:color="auto" w:fill="FFFFEB"/>
            <w:vAlign w:val="center"/>
          </w:tcPr>
          <w:p w14:paraId="4BA5D454" w14:textId="77777777" w:rsidR="00A63C6D" w:rsidRPr="008A2BF3" w:rsidRDefault="00A63C6D" w:rsidP="003271B6">
            <w:pPr>
              <w:spacing w:before="40" w:after="40"/>
              <w:rPr>
                <w:rFonts w:ascii="Arial" w:hAnsi="Arial" w:cs="Arial"/>
                <w:sz w:val="20"/>
                <w:szCs w:val="20"/>
                <w:lang w:val="es-US"/>
              </w:rPr>
            </w:pPr>
            <w:r w:rsidRPr="008A2BF3">
              <w:rPr>
                <w:rFonts w:ascii="Arial" w:hAnsi="Arial" w:cs="Arial"/>
                <w:b/>
                <w:bCs/>
                <w:sz w:val="20"/>
                <w:szCs w:val="20"/>
                <w:lang w:val="es-US"/>
              </w:rPr>
              <w:t>Familiar</w:t>
            </w:r>
            <w:r w:rsidRPr="008A2BF3">
              <w:rPr>
                <w:rFonts w:ascii="Arial" w:hAnsi="Arial" w:cs="Arial"/>
                <w:sz w:val="20"/>
                <w:szCs w:val="20"/>
                <w:lang w:val="es-US"/>
              </w:rPr>
              <w:t xml:space="preserve"> (familiar consanguíneo, por matrimonio o por decreto judicial)</w:t>
            </w:r>
          </w:p>
          <w:p w14:paraId="33CF8B0F" w14:textId="77777777" w:rsidR="00694F49" w:rsidRPr="008A2BF3" w:rsidRDefault="00694F49" w:rsidP="003271B6">
            <w:pPr>
              <w:spacing w:before="40" w:after="40"/>
              <w:rPr>
                <w:rFonts w:ascii="Arial" w:hAnsi="Arial" w:cs="Arial"/>
                <w:sz w:val="20"/>
                <w:szCs w:val="20"/>
                <w:lang w:val="es-US"/>
              </w:rPr>
            </w:pPr>
            <w:r w:rsidRPr="008A2BF3">
              <w:rPr>
                <w:rFonts w:ascii="Arial" w:hAnsi="Arial" w:cs="Arial"/>
                <w:sz w:val="20"/>
                <w:szCs w:val="20"/>
                <w:u w:val="single"/>
                <w:lang w:val="es-US"/>
              </w:rPr>
              <w:t xml:space="preserve">Se permite prestar el cuidado en el hogar del </w:t>
            </w:r>
            <w:r w:rsidRPr="008A2BF3">
              <w:rPr>
                <w:rFonts w:ascii="Arial" w:hAnsi="Arial" w:cs="Arial"/>
                <w:b/>
                <w:bCs/>
                <w:sz w:val="20"/>
                <w:szCs w:val="20"/>
                <w:u w:val="single"/>
                <w:lang w:val="es-US"/>
              </w:rPr>
              <w:t>proveedor</w:t>
            </w:r>
            <w:r w:rsidRPr="008A2BF3">
              <w:rPr>
                <w:rFonts w:ascii="Arial" w:hAnsi="Arial" w:cs="Arial"/>
                <w:sz w:val="20"/>
                <w:szCs w:val="20"/>
                <w:u w:val="single"/>
                <w:lang w:val="es-US"/>
              </w:rPr>
              <w:t xml:space="preserve"> o en el hogar del </w:t>
            </w:r>
            <w:r w:rsidRPr="008A2BF3">
              <w:rPr>
                <w:rFonts w:ascii="Arial" w:hAnsi="Arial" w:cs="Arial"/>
                <w:b/>
                <w:bCs/>
                <w:sz w:val="20"/>
                <w:szCs w:val="20"/>
                <w:u w:val="single"/>
                <w:lang w:val="es-US"/>
              </w:rPr>
              <w:t>niño</w:t>
            </w:r>
          </w:p>
        </w:tc>
      </w:tr>
      <w:tr w:rsidR="00E740E8" w:rsidRPr="005665E7" w14:paraId="43811842" w14:textId="77777777" w:rsidTr="00F96597">
        <w:trPr>
          <w:gridAfter w:val="1"/>
          <w:wAfter w:w="7" w:type="dxa"/>
          <w:trHeight w:val="148"/>
        </w:trPr>
        <w:tc>
          <w:tcPr>
            <w:tcW w:w="5335" w:type="dxa"/>
            <w:tcBorders>
              <w:top w:val="single" w:sz="2" w:space="0" w:color="auto"/>
              <w:left w:val="single" w:sz="2" w:space="0" w:color="auto"/>
              <w:right w:val="single" w:sz="2" w:space="0" w:color="auto"/>
            </w:tcBorders>
          </w:tcPr>
          <w:p w14:paraId="48DA6C32" w14:textId="77777777" w:rsidR="00E740E8" w:rsidRPr="008A2BF3" w:rsidRDefault="00E740E8" w:rsidP="003271B6">
            <w:pPr>
              <w:spacing w:before="40" w:after="40"/>
              <w:rPr>
                <w:rFonts w:ascii="Arial" w:hAnsi="Arial" w:cs="Arial"/>
                <w:sz w:val="20"/>
                <w:szCs w:val="20"/>
                <w:lang w:val="es-US"/>
              </w:rPr>
            </w:pPr>
            <w:r w:rsidRPr="008A2BF3">
              <w:rPr>
                <w:rFonts w:ascii="Arial" w:hAnsi="Arial" w:cs="Arial"/>
                <w:sz w:val="20"/>
                <w:szCs w:val="20"/>
                <w:lang w:val="es-US"/>
              </w:rPr>
              <w:t>El proveedor no es familiar del niño y es:</w:t>
            </w:r>
          </w:p>
          <w:p w14:paraId="7E7586D0" w14:textId="77777777" w:rsidR="00E740E8" w:rsidRPr="008A2BF3" w:rsidRDefault="00E740E8" w:rsidP="003271B6">
            <w:pPr>
              <w:numPr>
                <w:ilvl w:val="0"/>
                <w:numId w:val="17"/>
              </w:numPr>
              <w:tabs>
                <w:tab w:val="right" w:pos="360"/>
              </w:tabs>
              <w:spacing w:before="40" w:after="40"/>
              <w:ind w:left="360"/>
              <w:rPr>
                <w:rFonts w:ascii="Arial" w:hAnsi="Arial" w:cs="Arial"/>
                <w:sz w:val="20"/>
                <w:szCs w:val="20"/>
              </w:rPr>
            </w:pPr>
            <w:r w:rsidRPr="008A2BF3">
              <w:rPr>
                <w:rFonts w:ascii="Arial" w:hAnsi="Arial" w:cs="Arial"/>
                <w:sz w:val="20"/>
                <w:szCs w:val="20"/>
                <w:lang w:val="es-US"/>
              </w:rPr>
              <w:t>Un amigo; o</w:t>
            </w:r>
          </w:p>
          <w:p w14:paraId="7DC1D2CB" w14:textId="77777777" w:rsidR="00E740E8" w:rsidRPr="008A2BF3" w:rsidRDefault="00E740E8" w:rsidP="003271B6">
            <w:pPr>
              <w:numPr>
                <w:ilvl w:val="0"/>
                <w:numId w:val="17"/>
              </w:numPr>
              <w:tabs>
                <w:tab w:val="right" w:pos="360"/>
              </w:tabs>
              <w:spacing w:before="40" w:after="40"/>
              <w:ind w:left="360"/>
              <w:rPr>
                <w:rFonts w:ascii="Arial" w:hAnsi="Arial" w:cs="Arial"/>
                <w:sz w:val="20"/>
                <w:szCs w:val="20"/>
                <w:lang w:val="es-US"/>
              </w:rPr>
            </w:pPr>
            <w:r w:rsidRPr="008A2BF3">
              <w:rPr>
                <w:rFonts w:ascii="Arial" w:hAnsi="Arial" w:cs="Arial"/>
                <w:sz w:val="20"/>
                <w:szCs w:val="20"/>
                <w:lang w:val="es-US"/>
              </w:rPr>
              <w:t>Un vecino del padre/madre.</w:t>
            </w:r>
          </w:p>
        </w:tc>
        <w:tc>
          <w:tcPr>
            <w:tcW w:w="5917" w:type="dxa"/>
            <w:gridSpan w:val="3"/>
            <w:tcBorders>
              <w:top w:val="single" w:sz="2" w:space="0" w:color="auto"/>
              <w:left w:val="single" w:sz="2" w:space="0" w:color="auto"/>
              <w:right w:val="single" w:sz="2" w:space="0" w:color="auto"/>
            </w:tcBorders>
            <w:shd w:val="clear" w:color="auto" w:fill="auto"/>
          </w:tcPr>
          <w:p w14:paraId="0FC0B20E" w14:textId="77777777" w:rsidR="00E740E8" w:rsidRPr="008A2BF3" w:rsidRDefault="00E740E8" w:rsidP="003271B6">
            <w:pPr>
              <w:pStyle w:val="NoSpacing"/>
              <w:spacing w:before="40" w:after="40"/>
              <w:rPr>
                <w:rFonts w:ascii="Arial" w:hAnsi="Arial" w:cs="Arial"/>
                <w:sz w:val="20"/>
                <w:szCs w:val="20"/>
                <w:lang w:val="es-US"/>
              </w:rPr>
            </w:pPr>
            <w:r w:rsidRPr="008A2BF3">
              <w:rPr>
                <w:rFonts w:ascii="Arial" w:hAnsi="Arial" w:cs="Arial"/>
                <w:sz w:val="20"/>
                <w:szCs w:val="20"/>
                <w:lang w:val="es-US"/>
              </w:rPr>
              <w:t>El proveedor es familiar del niño y es:</w:t>
            </w:r>
          </w:p>
          <w:p w14:paraId="6E7B83BF" w14:textId="77777777" w:rsidR="00E740E8" w:rsidRPr="008A2BF3" w:rsidRDefault="00E740E8" w:rsidP="003271B6">
            <w:pPr>
              <w:pStyle w:val="ListParagraph"/>
              <w:numPr>
                <w:ilvl w:val="0"/>
                <w:numId w:val="18"/>
              </w:numPr>
              <w:spacing w:before="40" w:after="40" w:line="240" w:lineRule="auto"/>
              <w:ind w:left="348"/>
              <w:rPr>
                <w:rFonts w:ascii="Arial" w:hAnsi="Arial" w:cs="Arial"/>
                <w:sz w:val="20"/>
                <w:szCs w:val="20"/>
                <w:lang w:val="es-US"/>
              </w:rPr>
            </w:pPr>
            <w:r w:rsidRPr="008A2BF3">
              <w:rPr>
                <w:rFonts w:ascii="Arial" w:hAnsi="Arial" w:cs="Arial"/>
                <w:sz w:val="20"/>
                <w:szCs w:val="20"/>
                <w:lang w:val="es-US"/>
              </w:rPr>
              <w:t>Un(a) hermano(a) adulto(a) que vive fuera del hogar familiar</w:t>
            </w:r>
          </w:p>
          <w:p w14:paraId="137A2D3A" w14:textId="77777777" w:rsidR="00E740E8" w:rsidRPr="008A2BF3" w:rsidRDefault="00E740E8" w:rsidP="003271B6">
            <w:pPr>
              <w:pStyle w:val="ListParagraph"/>
              <w:numPr>
                <w:ilvl w:val="0"/>
                <w:numId w:val="18"/>
              </w:numPr>
              <w:spacing w:before="40" w:after="40" w:line="240" w:lineRule="auto"/>
              <w:ind w:left="348"/>
              <w:rPr>
                <w:rFonts w:ascii="Arial" w:hAnsi="Arial" w:cs="Arial"/>
                <w:sz w:val="20"/>
                <w:szCs w:val="20"/>
                <w:lang w:val="es-US"/>
              </w:rPr>
            </w:pPr>
            <w:r w:rsidRPr="008A2BF3">
              <w:rPr>
                <w:rFonts w:ascii="Arial" w:hAnsi="Arial" w:cs="Arial"/>
                <w:sz w:val="20"/>
                <w:szCs w:val="20"/>
                <w:lang w:val="es-US"/>
              </w:rPr>
              <w:t xml:space="preserve">Un(a) abuelo(a) (también puede ser bisabuelo(a) o tatarabuelo(a)) </w:t>
            </w:r>
          </w:p>
          <w:p w14:paraId="5125C0D8" w14:textId="77777777" w:rsidR="00694F49" w:rsidRPr="008A2BF3" w:rsidRDefault="00E740E8" w:rsidP="003271B6">
            <w:pPr>
              <w:pStyle w:val="ListParagraph"/>
              <w:numPr>
                <w:ilvl w:val="0"/>
                <w:numId w:val="18"/>
              </w:numPr>
              <w:spacing w:before="40" w:after="40" w:line="240" w:lineRule="auto"/>
              <w:ind w:left="348"/>
              <w:rPr>
                <w:rFonts w:ascii="Arial" w:hAnsi="Arial" w:cs="Arial"/>
                <w:sz w:val="20"/>
                <w:szCs w:val="20"/>
                <w:lang w:val="es-US"/>
              </w:rPr>
            </w:pPr>
            <w:r w:rsidRPr="008A2BF3">
              <w:rPr>
                <w:rFonts w:ascii="Arial" w:hAnsi="Arial" w:cs="Arial"/>
                <w:sz w:val="20"/>
                <w:szCs w:val="20"/>
                <w:lang w:val="es-US"/>
              </w:rPr>
              <w:t>Un tío o tía (también puede ser tío(a) abuelo(a) o tío(a) bisabuelo(a))</w:t>
            </w:r>
          </w:p>
          <w:p w14:paraId="3063EFD8" w14:textId="77777777" w:rsidR="00E740E8" w:rsidRPr="008A2BF3" w:rsidRDefault="00694F49" w:rsidP="003271B6">
            <w:pPr>
              <w:pStyle w:val="ListParagraph"/>
              <w:numPr>
                <w:ilvl w:val="0"/>
                <w:numId w:val="18"/>
              </w:numPr>
              <w:spacing w:before="40" w:after="40" w:line="240" w:lineRule="auto"/>
              <w:ind w:left="348"/>
              <w:rPr>
                <w:rFonts w:ascii="Arial" w:hAnsi="Arial" w:cs="Arial"/>
                <w:sz w:val="20"/>
                <w:szCs w:val="20"/>
                <w:lang w:val="es-US"/>
              </w:rPr>
            </w:pPr>
            <w:r w:rsidRPr="008A2BF3">
              <w:rPr>
                <w:rFonts w:ascii="Arial" w:hAnsi="Arial" w:cs="Arial"/>
                <w:sz w:val="20"/>
                <w:szCs w:val="20"/>
                <w:lang w:val="es-US"/>
              </w:rPr>
              <w:t>Un primo o prima (debe cumplir los requisitos de salud y seguridad de la sección 3)</w:t>
            </w:r>
          </w:p>
          <w:p w14:paraId="04F4EEFD" w14:textId="77777777" w:rsidR="00E740E8" w:rsidRPr="008A2BF3" w:rsidRDefault="00E740E8" w:rsidP="003271B6">
            <w:pPr>
              <w:pStyle w:val="ListParagraph"/>
              <w:numPr>
                <w:ilvl w:val="0"/>
                <w:numId w:val="18"/>
              </w:numPr>
              <w:spacing w:before="40" w:after="40" w:line="240" w:lineRule="auto"/>
              <w:ind w:left="348"/>
              <w:rPr>
                <w:rFonts w:ascii="Arial" w:hAnsi="Arial" w:cs="Arial"/>
                <w:sz w:val="20"/>
                <w:szCs w:val="20"/>
                <w:lang w:val="es-US"/>
              </w:rPr>
            </w:pPr>
            <w:r w:rsidRPr="008A2BF3">
              <w:rPr>
                <w:rFonts w:ascii="Arial" w:hAnsi="Arial" w:cs="Arial"/>
                <w:sz w:val="20"/>
                <w:szCs w:val="20"/>
                <w:lang w:val="es-US"/>
              </w:rPr>
              <w:t>Otro familiar consanguíneo, por matrimonio o por decreto judicial.</w:t>
            </w:r>
          </w:p>
        </w:tc>
      </w:tr>
      <w:tr w:rsidR="00E740E8" w:rsidRPr="005665E7" w14:paraId="73D151B6" w14:textId="77777777" w:rsidTr="003A2D44">
        <w:trPr>
          <w:gridAfter w:val="1"/>
          <w:wAfter w:w="7" w:type="dxa"/>
          <w:trHeight w:val="148"/>
        </w:trPr>
        <w:tc>
          <w:tcPr>
            <w:tcW w:w="5335" w:type="dxa"/>
            <w:tcBorders>
              <w:left w:val="single" w:sz="2" w:space="0" w:color="auto"/>
              <w:right w:val="single" w:sz="2" w:space="0" w:color="auto"/>
            </w:tcBorders>
            <w:shd w:val="clear" w:color="auto" w:fill="FFFFEB"/>
            <w:vAlign w:val="center"/>
          </w:tcPr>
          <w:p w14:paraId="4A8C663B" w14:textId="77777777" w:rsidR="00E740E8" w:rsidRPr="008A2BF3" w:rsidRDefault="00E740E8" w:rsidP="003271B6">
            <w:pPr>
              <w:rPr>
                <w:rFonts w:ascii="Arial" w:hAnsi="Arial" w:cs="Arial"/>
                <w:sz w:val="20"/>
                <w:szCs w:val="20"/>
                <w:u w:val="single"/>
                <w:lang w:val="es-US"/>
              </w:rPr>
            </w:pPr>
          </w:p>
        </w:tc>
        <w:tc>
          <w:tcPr>
            <w:tcW w:w="5917" w:type="dxa"/>
            <w:gridSpan w:val="3"/>
            <w:tcBorders>
              <w:left w:val="single" w:sz="2" w:space="0" w:color="auto"/>
              <w:right w:val="single" w:sz="2" w:space="0" w:color="auto"/>
            </w:tcBorders>
            <w:shd w:val="clear" w:color="auto" w:fill="FFFFEB"/>
          </w:tcPr>
          <w:p w14:paraId="073ABF80" w14:textId="77777777" w:rsidR="00E740E8" w:rsidRPr="008A2BF3" w:rsidRDefault="00E740E8" w:rsidP="003271B6">
            <w:pPr>
              <w:rPr>
                <w:rFonts w:ascii="Arial" w:hAnsi="Arial" w:cs="Arial"/>
                <w:sz w:val="20"/>
                <w:szCs w:val="20"/>
                <w:u w:val="single"/>
                <w:lang w:val="es-US"/>
              </w:rPr>
            </w:pPr>
          </w:p>
        </w:tc>
      </w:tr>
      <w:tr w:rsidR="00E740E8" w:rsidRPr="005665E7" w14:paraId="59E226F4" w14:textId="77777777" w:rsidTr="00F96597">
        <w:trPr>
          <w:gridAfter w:val="1"/>
          <w:wAfter w:w="7" w:type="dxa"/>
          <w:trHeight w:val="148"/>
        </w:trPr>
        <w:tc>
          <w:tcPr>
            <w:tcW w:w="5335" w:type="dxa"/>
            <w:tcBorders>
              <w:left w:val="single" w:sz="2" w:space="0" w:color="auto"/>
              <w:bottom w:val="single" w:sz="2" w:space="0" w:color="auto"/>
              <w:right w:val="single" w:sz="2" w:space="0" w:color="auto"/>
            </w:tcBorders>
          </w:tcPr>
          <w:p w14:paraId="4038A682" w14:textId="77777777" w:rsidR="00E740E8" w:rsidRPr="008A2BF3" w:rsidRDefault="00E740E8" w:rsidP="003271B6">
            <w:pPr>
              <w:tabs>
                <w:tab w:val="left" w:pos="270"/>
              </w:tabs>
              <w:spacing w:before="40" w:after="40"/>
              <w:rPr>
                <w:rFonts w:ascii="Arial" w:hAnsi="Arial" w:cs="Arial"/>
                <w:sz w:val="20"/>
                <w:szCs w:val="20"/>
                <w:lang w:val="es-US"/>
              </w:rPr>
            </w:pPr>
          </w:p>
        </w:tc>
        <w:tc>
          <w:tcPr>
            <w:tcW w:w="5917" w:type="dxa"/>
            <w:gridSpan w:val="3"/>
            <w:tcBorders>
              <w:left w:val="single" w:sz="2" w:space="0" w:color="auto"/>
              <w:bottom w:val="single" w:sz="2" w:space="0" w:color="auto"/>
              <w:right w:val="single" w:sz="2" w:space="0" w:color="auto"/>
            </w:tcBorders>
            <w:shd w:val="clear" w:color="auto" w:fill="auto"/>
          </w:tcPr>
          <w:p w14:paraId="58589893" w14:textId="77777777" w:rsidR="00E740E8" w:rsidRPr="008A2BF3" w:rsidRDefault="00E740E8" w:rsidP="003271B6">
            <w:pPr>
              <w:spacing w:before="40" w:after="40"/>
              <w:rPr>
                <w:rFonts w:ascii="Arial" w:hAnsi="Arial" w:cs="Arial"/>
                <w:sz w:val="20"/>
                <w:szCs w:val="20"/>
                <w:lang w:val="es-US"/>
              </w:rPr>
            </w:pPr>
            <w:r w:rsidRPr="008A2BF3">
              <w:rPr>
                <w:rFonts w:ascii="Arial" w:hAnsi="Arial" w:cs="Arial"/>
                <w:sz w:val="20"/>
                <w:szCs w:val="20"/>
                <w:lang w:val="es-US"/>
              </w:rPr>
              <w:t xml:space="preserve">Si el cuidado se presta en el </w:t>
            </w:r>
            <w:r w:rsidRPr="008A2BF3">
              <w:rPr>
                <w:rFonts w:ascii="Arial" w:hAnsi="Arial" w:cs="Arial"/>
                <w:b/>
                <w:bCs/>
                <w:sz w:val="20"/>
                <w:szCs w:val="20"/>
                <w:lang w:val="es-US"/>
              </w:rPr>
              <w:t>hogar del proveedor</w:t>
            </w:r>
            <w:r w:rsidRPr="008A2BF3">
              <w:rPr>
                <w:rFonts w:ascii="Arial" w:hAnsi="Arial" w:cs="Arial"/>
                <w:sz w:val="20"/>
                <w:szCs w:val="20"/>
                <w:lang w:val="es-US"/>
              </w:rPr>
              <w:t xml:space="preserve">, todas las personas de 16 </w:t>
            </w:r>
            <w:proofErr w:type="gramStart"/>
            <w:r w:rsidRPr="008A2BF3">
              <w:rPr>
                <w:rFonts w:ascii="Arial" w:hAnsi="Arial" w:cs="Arial"/>
                <w:sz w:val="20"/>
                <w:szCs w:val="20"/>
                <w:lang w:val="es-US"/>
              </w:rPr>
              <w:t>años de edad</w:t>
            </w:r>
            <w:proofErr w:type="gramEnd"/>
            <w:r w:rsidRPr="008A2BF3">
              <w:rPr>
                <w:rFonts w:ascii="Arial" w:hAnsi="Arial" w:cs="Arial"/>
                <w:sz w:val="20"/>
                <w:szCs w:val="20"/>
                <w:lang w:val="es-US"/>
              </w:rPr>
              <w:t xml:space="preserve"> en adelante que vivan con el familiar también deben llenar una solicitud de investigación de antecedentes portable.</w:t>
            </w:r>
          </w:p>
        </w:tc>
      </w:tr>
      <w:tr w:rsidR="009F7443" w:rsidRPr="005665E7" w14:paraId="3494D68C" w14:textId="77777777" w:rsidTr="00B85D13">
        <w:trPr>
          <w:trHeight w:hRule="exact" w:val="410"/>
        </w:trPr>
        <w:tc>
          <w:tcPr>
            <w:tcW w:w="11259" w:type="dxa"/>
            <w:gridSpan w:val="5"/>
            <w:tcBorders>
              <w:top w:val="single" w:sz="2" w:space="0" w:color="auto"/>
              <w:left w:val="single" w:sz="2" w:space="0" w:color="auto"/>
              <w:bottom w:val="single" w:sz="2" w:space="0" w:color="auto"/>
              <w:right w:val="single" w:sz="2" w:space="0" w:color="auto"/>
            </w:tcBorders>
            <w:shd w:val="clear" w:color="auto" w:fill="C9BFFC"/>
            <w:vAlign w:val="center"/>
          </w:tcPr>
          <w:p w14:paraId="53FD3987" w14:textId="77777777" w:rsidR="009F7443" w:rsidRPr="008A2BF3" w:rsidRDefault="009F7443" w:rsidP="00CD7238">
            <w:pPr>
              <w:ind w:left="1080" w:hanging="1080"/>
              <w:rPr>
                <w:rFonts w:ascii="Arial" w:hAnsi="Arial" w:cs="Arial"/>
                <w:b/>
                <w:sz w:val="20"/>
                <w:szCs w:val="20"/>
                <w:lang w:val="es-US"/>
              </w:rPr>
            </w:pPr>
            <w:r w:rsidRPr="008A2BF3">
              <w:rPr>
                <w:rFonts w:ascii="Arial" w:hAnsi="Arial" w:cs="Arial"/>
                <w:b/>
                <w:bCs/>
                <w:sz w:val="20"/>
                <w:szCs w:val="20"/>
                <w:lang w:val="es-US"/>
              </w:rPr>
              <w:lastRenderedPageBreak/>
              <w:t>Sección 2.</w:t>
            </w:r>
            <w:r w:rsidRPr="008A2BF3">
              <w:rPr>
                <w:rFonts w:ascii="Arial" w:hAnsi="Arial" w:cs="Arial"/>
                <w:b/>
                <w:bCs/>
                <w:sz w:val="20"/>
                <w:szCs w:val="20"/>
                <w:lang w:val="es-US"/>
              </w:rPr>
              <w:tab/>
              <w:t xml:space="preserve">Después de la aprobación del DCYF.  </w:t>
            </w:r>
          </w:p>
        </w:tc>
      </w:tr>
      <w:tr w:rsidR="00CA61A7" w:rsidRPr="00502C93" w14:paraId="3EFC9318" w14:textId="77777777" w:rsidTr="00A540B0">
        <w:trPr>
          <w:trHeight w:val="3370"/>
        </w:trPr>
        <w:tc>
          <w:tcPr>
            <w:tcW w:w="11259" w:type="dxa"/>
            <w:gridSpan w:val="5"/>
            <w:tcBorders>
              <w:top w:val="single" w:sz="2" w:space="0" w:color="auto"/>
              <w:left w:val="single" w:sz="2" w:space="0" w:color="auto"/>
              <w:bottom w:val="single" w:sz="4" w:space="0" w:color="auto"/>
              <w:right w:val="single" w:sz="2" w:space="0" w:color="auto"/>
            </w:tcBorders>
          </w:tcPr>
          <w:p w14:paraId="4CF77EEB" w14:textId="77777777" w:rsidR="00CD7238" w:rsidRPr="008A2BF3" w:rsidRDefault="00CD7238" w:rsidP="00A540B0">
            <w:pPr>
              <w:spacing w:before="60" w:after="60"/>
              <w:rPr>
                <w:rFonts w:ascii="Arial" w:hAnsi="Arial" w:cs="Arial"/>
                <w:sz w:val="20"/>
                <w:szCs w:val="20"/>
                <w:lang w:val="es-US"/>
              </w:rPr>
            </w:pPr>
            <w:r w:rsidRPr="008A2BF3">
              <w:rPr>
                <w:rFonts w:ascii="Arial" w:hAnsi="Arial" w:cs="Arial"/>
                <w:sz w:val="20"/>
                <w:szCs w:val="20"/>
                <w:lang w:val="es-US"/>
              </w:rPr>
              <w:t>La fecha de inicio de los pagos es la fecha en la que se reciba una investigación de antecedentes portable aprobada del proveedor o la última investigación de antecedentes portable aprobada de todos los miembros del hogar obligados.</w:t>
            </w:r>
          </w:p>
          <w:p w14:paraId="4DCCD0D7" w14:textId="77777777" w:rsidR="00CD7238" w:rsidRPr="00394B3B" w:rsidRDefault="00CD7238" w:rsidP="00A540B0">
            <w:pPr>
              <w:spacing w:before="60" w:after="60"/>
              <w:rPr>
                <w:rFonts w:ascii="Arial" w:hAnsi="Arial" w:cs="Arial"/>
                <w:sz w:val="6"/>
                <w:szCs w:val="6"/>
                <w:lang w:val="es-US"/>
              </w:rPr>
            </w:pPr>
          </w:p>
          <w:p w14:paraId="4574AF48" w14:textId="77777777" w:rsidR="00E740E8" w:rsidRPr="008A2BF3" w:rsidRDefault="00E740E8" w:rsidP="00A540B0">
            <w:pPr>
              <w:spacing w:before="60" w:after="60"/>
              <w:rPr>
                <w:rFonts w:ascii="Arial" w:hAnsi="Arial" w:cs="Arial"/>
                <w:sz w:val="20"/>
                <w:szCs w:val="20"/>
                <w:lang w:val="es-US"/>
              </w:rPr>
            </w:pPr>
            <w:r w:rsidRPr="008A2BF3">
              <w:rPr>
                <w:rFonts w:ascii="Arial" w:hAnsi="Arial" w:cs="Arial"/>
                <w:sz w:val="20"/>
                <w:szCs w:val="20"/>
                <w:lang w:val="es-US"/>
              </w:rPr>
              <w:t>Para seguir siendo elegibles para pagos, todos proveedores FFN deben:</w:t>
            </w:r>
          </w:p>
          <w:p w14:paraId="28753B91" w14:textId="77777777" w:rsidR="00E740E8" w:rsidRPr="008A2BF3" w:rsidRDefault="00E740E8" w:rsidP="00A540B0">
            <w:pPr>
              <w:numPr>
                <w:ilvl w:val="0"/>
                <w:numId w:val="20"/>
              </w:numPr>
              <w:spacing w:before="60" w:after="60"/>
              <w:ind w:left="360"/>
              <w:rPr>
                <w:rFonts w:ascii="Arial" w:hAnsi="Arial" w:cs="Arial"/>
                <w:bCs/>
                <w:color w:val="000000"/>
                <w:sz w:val="20"/>
                <w:szCs w:val="20"/>
                <w:lang w:val="es-US"/>
              </w:rPr>
            </w:pPr>
            <w:r w:rsidRPr="008A2BF3">
              <w:rPr>
                <w:rFonts w:ascii="Arial" w:hAnsi="Arial" w:cs="Arial"/>
                <w:sz w:val="20"/>
                <w:szCs w:val="20"/>
                <w:lang w:val="es-US"/>
              </w:rPr>
              <w:t xml:space="preserve">Completar, en los noventa (90) días siguientes a la fecha de inicio de pagos, la capacitación sobre registro electrónico de control de asistencia del DCYF. Puede ver la información sobre la capacitación en </w:t>
            </w:r>
            <w:hyperlink r:id="rId8" w:history="1">
              <w:r w:rsidRPr="008A2BF3">
                <w:rPr>
                  <w:rStyle w:val="Hyperlink"/>
                  <w:rFonts w:ascii="Arial" w:hAnsi="Arial" w:cs="Arial"/>
                  <w:sz w:val="20"/>
                  <w:szCs w:val="20"/>
                  <w:lang w:val="es-US"/>
                </w:rPr>
                <w:t>dcyf.wa.gov/services/early-learning-providers/electronic-attendance-system/training</w:t>
              </w:r>
            </w:hyperlink>
            <w:r w:rsidRPr="008A2BF3">
              <w:rPr>
                <w:rFonts w:ascii="Arial" w:hAnsi="Arial" w:cs="Arial"/>
                <w:sz w:val="20"/>
                <w:szCs w:val="20"/>
                <w:lang w:val="es-US"/>
              </w:rPr>
              <w:t xml:space="preserve"> o pedir que la DCYF apruebe su sistema electrónico de control de asistencia en </w:t>
            </w:r>
            <w:hyperlink r:id="rId9" w:history="1">
              <w:r w:rsidRPr="008A2BF3">
                <w:rPr>
                  <w:rStyle w:val="Hyperlink"/>
                  <w:rFonts w:ascii="Arial" w:hAnsi="Arial" w:cs="Arial"/>
                  <w:sz w:val="20"/>
                  <w:szCs w:val="20"/>
                  <w:lang w:val="es-US"/>
                </w:rPr>
                <w:t>dcyf.wa.gov/services/early-learning-providers/electronic-attendance-system/training</w:t>
              </w:r>
            </w:hyperlink>
            <w:r w:rsidRPr="008A2BF3">
              <w:rPr>
                <w:rFonts w:ascii="Arial" w:hAnsi="Arial" w:cs="Arial"/>
                <w:sz w:val="20"/>
                <w:szCs w:val="20"/>
                <w:lang w:val="es-US"/>
              </w:rPr>
              <w:t xml:space="preserve">. </w:t>
            </w:r>
          </w:p>
          <w:p w14:paraId="347AFE6C" w14:textId="77777777" w:rsidR="00E740E8" w:rsidRPr="008A2BF3" w:rsidRDefault="00E740E8" w:rsidP="00A540B0">
            <w:pPr>
              <w:numPr>
                <w:ilvl w:val="0"/>
                <w:numId w:val="20"/>
              </w:numPr>
              <w:spacing w:before="60" w:after="60"/>
              <w:ind w:left="360"/>
              <w:rPr>
                <w:rFonts w:ascii="Arial" w:hAnsi="Arial" w:cs="Arial"/>
                <w:bCs/>
                <w:color w:val="000000"/>
                <w:sz w:val="20"/>
                <w:szCs w:val="20"/>
                <w:lang w:val="es-US"/>
              </w:rPr>
            </w:pPr>
            <w:r w:rsidRPr="008A2BF3">
              <w:rPr>
                <w:rFonts w:ascii="Arial" w:hAnsi="Arial" w:cs="Arial"/>
                <w:color w:val="000000"/>
                <w:sz w:val="20"/>
                <w:szCs w:val="20"/>
                <w:lang w:val="es-US"/>
              </w:rPr>
              <w:t xml:space="preserve">Use el sistema electrónico de asistencia todos los días para registrar las horas de inicio y terminación del cuidado de cada niño, y envíe los registros electrónicos al DCYF cada mes usando el sistema electrónico. </w:t>
            </w:r>
          </w:p>
          <w:p w14:paraId="6D7F396B" w14:textId="77777777" w:rsidR="00E740E8" w:rsidRPr="008A2BF3" w:rsidRDefault="00E740E8" w:rsidP="00A540B0">
            <w:pPr>
              <w:numPr>
                <w:ilvl w:val="0"/>
                <w:numId w:val="20"/>
              </w:numPr>
              <w:spacing w:before="60" w:after="60"/>
              <w:ind w:left="360"/>
              <w:rPr>
                <w:rFonts w:ascii="Arial" w:hAnsi="Arial" w:cs="Arial"/>
                <w:bCs/>
                <w:sz w:val="20"/>
                <w:szCs w:val="20"/>
                <w:lang w:val="es-US"/>
              </w:rPr>
            </w:pPr>
            <w:r w:rsidRPr="008A2BF3">
              <w:rPr>
                <w:rFonts w:ascii="Arial" w:hAnsi="Arial" w:cs="Arial"/>
                <w:sz w:val="20"/>
                <w:szCs w:val="20"/>
                <w:lang w:val="es-US"/>
              </w:rPr>
              <w:t xml:space="preserve">Mantenga actualizada su información en el portal para proveedores de WA </w:t>
            </w:r>
            <w:proofErr w:type="spellStart"/>
            <w:r w:rsidRPr="008A2BF3">
              <w:rPr>
                <w:rFonts w:ascii="Arial" w:hAnsi="Arial" w:cs="Arial"/>
                <w:sz w:val="20"/>
                <w:szCs w:val="20"/>
                <w:lang w:val="es-US"/>
              </w:rPr>
              <w:t>Compass</w:t>
            </w:r>
            <w:proofErr w:type="spellEnd"/>
            <w:r w:rsidRPr="008A2BF3">
              <w:rPr>
                <w:rFonts w:ascii="Arial" w:hAnsi="Arial" w:cs="Arial"/>
                <w:sz w:val="20"/>
                <w:szCs w:val="20"/>
                <w:lang w:val="es-US"/>
              </w:rPr>
              <w:t xml:space="preserve"> y de MERIT cuando cambie su nombre legal, dirección, correo electrónico y número de teléfono.  </w:t>
            </w:r>
          </w:p>
          <w:p w14:paraId="1A941BD6" w14:textId="68AF8FC1" w:rsidR="00A33478" w:rsidRPr="00163F81" w:rsidRDefault="00E740E8" w:rsidP="00A540B0">
            <w:pPr>
              <w:numPr>
                <w:ilvl w:val="0"/>
                <w:numId w:val="20"/>
              </w:numPr>
              <w:spacing w:before="60" w:after="60"/>
              <w:ind w:left="360"/>
              <w:rPr>
                <w:rFonts w:ascii="Arial" w:hAnsi="Arial" w:cs="Arial"/>
                <w:sz w:val="20"/>
                <w:szCs w:val="20"/>
                <w:lang w:val="es-US"/>
              </w:rPr>
            </w:pPr>
            <w:r w:rsidRPr="008A2BF3">
              <w:rPr>
                <w:rFonts w:ascii="Arial" w:hAnsi="Arial" w:cs="Arial"/>
                <w:sz w:val="20"/>
                <w:szCs w:val="20"/>
                <w:lang w:val="es-US"/>
              </w:rPr>
              <w:t xml:space="preserve">Mantenga actualizada su verificación de antecedentes portable (se requiere cada 3 años).  </w:t>
            </w:r>
          </w:p>
        </w:tc>
      </w:tr>
      <w:tr w:rsidR="0071751F" w:rsidRPr="00502C93" w14:paraId="32747F83" w14:textId="77777777" w:rsidTr="0071751F">
        <w:trPr>
          <w:trHeight w:val="737"/>
        </w:trPr>
        <w:tc>
          <w:tcPr>
            <w:tcW w:w="11259" w:type="dxa"/>
            <w:gridSpan w:val="5"/>
            <w:tcBorders>
              <w:top w:val="single" w:sz="4" w:space="0" w:color="auto"/>
              <w:left w:val="single" w:sz="2" w:space="0" w:color="auto"/>
              <w:bottom w:val="single" w:sz="2" w:space="0" w:color="auto"/>
              <w:right w:val="single" w:sz="2" w:space="0" w:color="auto"/>
            </w:tcBorders>
            <w:shd w:val="clear" w:color="auto" w:fill="C9BFFC"/>
          </w:tcPr>
          <w:p w14:paraId="2FB5172C" w14:textId="77777777" w:rsidR="0071751F" w:rsidRPr="008A2BF3" w:rsidRDefault="0071751F" w:rsidP="00A540B0">
            <w:pPr>
              <w:spacing w:before="40" w:after="40"/>
              <w:rPr>
                <w:rFonts w:ascii="Arial" w:hAnsi="Arial" w:cs="Arial"/>
                <w:b/>
                <w:sz w:val="20"/>
                <w:szCs w:val="20"/>
                <w:lang w:val="es-US"/>
              </w:rPr>
            </w:pPr>
            <w:r w:rsidRPr="008A2BF3">
              <w:rPr>
                <w:rFonts w:ascii="Arial" w:hAnsi="Arial" w:cs="Arial"/>
                <w:b/>
                <w:bCs/>
                <w:sz w:val="20"/>
                <w:szCs w:val="20"/>
                <w:lang w:val="es-US"/>
              </w:rPr>
              <w:t>Sección 3. Requisitos adicionales</w:t>
            </w:r>
          </w:p>
          <w:p w14:paraId="3984B084" w14:textId="5146ADCD" w:rsidR="0071751F" w:rsidRPr="008A2BF3" w:rsidRDefault="0071751F" w:rsidP="00A540B0">
            <w:pPr>
              <w:spacing w:before="40" w:after="40" w:line="276" w:lineRule="auto"/>
              <w:rPr>
                <w:rFonts w:ascii="Arial" w:hAnsi="Arial" w:cs="Arial"/>
                <w:sz w:val="20"/>
                <w:szCs w:val="20"/>
                <w:lang w:val="es-US"/>
              </w:rPr>
            </w:pPr>
            <w:r w:rsidRPr="008A2BF3">
              <w:rPr>
                <w:rFonts w:ascii="Arial" w:hAnsi="Arial" w:cs="Arial"/>
                <w:color w:val="000000"/>
                <w:sz w:val="20"/>
                <w:szCs w:val="20"/>
                <w:lang w:val="es-US"/>
              </w:rPr>
              <w:t xml:space="preserve">Los siguientes son </w:t>
            </w:r>
            <w:r w:rsidRPr="008A2BF3">
              <w:rPr>
                <w:rFonts w:ascii="Arial" w:hAnsi="Arial" w:cs="Arial"/>
                <w:b/>
                <w:bCs/>
                <w:color w:val="000000"/>
                <w:sz w:val="20"/>
                <w:szCs w:val="20"/>
                <w:lang w:val="es-US"/>
              </w:rPr>
              <w:t>requisitos adicionales de elegibilidad continua</w:t>
            </w:r>
            <w:r w:rsidRPr="008A2BF3">
              <w:rPr>
                <w:rFonts w:ascii="Arial" w:hAnsi="Arial" w:cs="Arial"/>
                <w:color w:val="000000"/>
                <w:sz w:val="20"/>
                <w:szCs w:val="20"/>
                <w:lang w:val="es-US"/>
              </w:rPr>
              <w:t xml:space="preserve"> para los proveedores, dependiendo de su relación con el niño y en dónde prestan el cuidado:</w:t>
            </w:r>
          </w:p>
        </w:tc>
      </w:tr>
      <w:tr w:rsidR="00E740E8" w:rsidRPr="00502C93" w14:paraId="6AADA990" w14:textId="77777777" w:rsidTr="00CB228A">
        <w:trPr>
          <w:gridAfter w:val="1"/>
          <w:wAfter w:w="7" w:type="dxa"/>
        </w:trPr>
        <w:tc>
          <w:tcPr>
            <w:tcW w:w="5490" w:type="dxa"/>
            <w:gridSpan w:val="2"/>
            <w:tcBorders>
              <w:top w:val="single" w:sz="2" w:space="0" w:color="auto"/>
              <w:left w:val="single" w:sz="2" w:space="0" w:color="auto"/>
              <w:right w:val="single" w:sz="2" w:space="0" w:color="auto"/>
            </w:tcBorders>
            <w:shd w:val="clear" w:color="auto" w:fill="FFFFEB"/>
            <w:vAlign w:val="center"/>
          </w:tcPr>
          <w:p w14:paraId="7AA3DBF4" w14:textId="77777777" w:rsidR="00E740E8" w:rsidRPr="008A2BF3" w:rsidRDefault="00E740E8" w:rsidP="00A540B0">
            <w:pPr>
              <w:spacing w:before="40" w:after="40"/>
              <w:rPr>
                <w:rFonts w:ascii="Arial" w:hAnsi="Arial" w:cs="Arial"/>
                <w:sz w:val="20"/>
                <w:szCs w:val="20"/>
                <w:lang w:val="es-US"/>
              </w:rPr>
            </w:pPr>
            <w:r w:rsidRPr="008A2BF3">
              <w:rPr>
                <w:rFonts w:ascii="Arial" w:hAnsi="Arial" w:cs="Arial"/>
                <w:sz w:val="20"/>
                <w:szCs w:val="20"/>
                <w:lang w:val="es-US"/>
              </w:rPr>
              <w:t xml:space="preserve">Proveedores </w:t>
            </w:r>
            <w:r w:rsidRPr="008A2BF3">
              <w:rPr>
                <w:rFonts w:ascii="Arial" w:hAnsi="Arial" w:cs="Arial"/>
                <w:b/>
                <w:bCs/>
                <w:sz w:val="20"/>
                <w:szCs w:val="20"/>
                <w:lang w:val="es-US"/>
              </w:rPr>
              <w:t>no familiares y primos</w:t>
            </w:r>
          </w:p>
          <w:p w14:paraId="7B3A107B" w14:textId="504B9B4D" w:rsidR="00E740E8" w:rsidRPr="008A2BF3" w:rsidRDefault="00593248" w:rsidP="00A540B0">
            <w:pPr>
              <w:spacing w:before="40" w:after="40"/>
              <w:rPr>
                <w:rFonts w:ascii="Arial" w:hAnsi="Arial" w:cs="Arial"/>
                <w:sz w:val="20"/>
                <w:szCs w:val="20"/>
                <w:lang w:val="es-US"/>
              </w:rPr>
            </w:pPr>
            <w:r w:rsidRPr="008A2BF3">
              <w:rPr>
                <w:rFonts w:ascii="Arial" w:hAnsi="Arial" w:cs="Arial"/>
                <w:sz w:val="20"/>
                <w:szCs w:val="20"/>
                <w:lang w:val="es-US"/>
              </w:rPr>
              <w:t xml:space="preserve">Solamente se permite que alguien que no sea familiar brinde el cuidado en el </w:t>
            </w:r>
            <w:r w:rsidRPr="008A2BF3">
              <w:rPr>
                <w:rFonts w:ascii="Arial" w:hAnsi="Arial" w:cs="Arial"/>
                <w:b/>
                <w:bCs/>
                <w:sz w:val="20"/>
                <w:szCs w:val="20"/>
                <w:shd w:val="clear" w:color="auto" w:fill="FFFFEB"/>
                <w:lang w:val="es-US"/>
              </w:rPr>
              <w:t>hogar del niño</w:t>
            </w:r>
          </w:p>
        </w:tc>
        <w:tc>
          <w:tcPr>
            <w:tcW w:w="5762" w:type="dxa"/>
            <w:gridSpan w:val="2"/>
            <w:tcBorders>
              <w:top w:val="single" w:sz="2" w:space="0" w:color="auto"/>
              <w:left w:val="single" w:sz="2" w:space="0" w:color="auto"/>
              <w:right w:val="single" w:sz="2" w:space="0" w:color="auto"/>
            </w:tcBorders>
            <w:shd w:val="clear" w:color="auto" w:fill="FFFFEB"/>
            <w:vAlign w:val="center"/>
          </w:tcPr>
          <w:p w14:paraId="7D972DCC" w14:textId="77777777" w:rsidR="00E740E8" w:rsidRPr="008A2BF3" w:rsidRDefault="00E740E8" w:rsidP="00A540B0">
            <w:pPr>
              <w:spacing w:before="40" w:after="40"/>
              <w:rPr>
                <w:rFonts w:ascii="Arial" w:hAnsi="Arial" w:cs="Arial"/>
                <w:sz w:val="20"/>
                <w:szCs w:val="20"/>
                <w:lang w:val="es-US"/>
              </w:rPr>
            </w:pPr>
            <w:r w:rsidRPr="008A2BF3">
              <w:rPr>
                <w:rFonts w:ascii="Arial" w:hAnsi="Arial" w:cs="Arial"/>
                <w:sz w:val="20"/>
                <w:szCs w:val="20"/>
                <w:lang w:val="es-US"/>
              </w:rPr>
              <w:t>Proveedores</w:t>
            </w:r>
            <w:r w:rsidRPr="008A2BF3">
              <w:rPr>
                <w:rFonts w:ascii="Arial" w:hAnsi="Arial" w:cs="Arial"/>
                <w:b/>
                <w:bCs/>
                <w:sz w:val="20"/>
                <w:szCs w:val="20"/>
                <w:lang w:val="es-US"/>
              </w:rPr>
              <w:t xml:space="preserve"> familiares </w:t>
            </w:r>
            <w:r w:rsidRPr="008A2BF3">
              <w:rPr>
                <w:rFonts w:ascii="Arial" w:hAnsi="Arial" w:cs="Arial"/>
                <w:sz w:val="20"/>
                <w:szCs w:val="20"/>
                <w:lang w:val="es-US"/>
              </w:rPr>
              <w:t>elegibles</w:t>
            </w:r>
          </w:p>
          <w:p w14:paraId="2BC4F9B3" w14:textId="77777777" w:rsidR="00593248" w:rsidRPr="00394B3B" w:rsidRDefault="00593248" w:rsidP="00A540B0">
            <w:pPr>
              <w:spacing w:before="40" w:after="40"/>
              <w:rPr>
                <w:rFonts w:ascii="Arial" w:hAnsi="Arial" w:cs="Arial"/>
                <w:sz w:val="6"/>
                <w:szCs w:val="6"/>
                <w:lang w:val="es-US"/>
              </w:rPr>
            </w:pPr>
          </w:p>
          <w:p w14:paraId="3EAC14FB" w14:textId="31299544" w:rsidR="00E740E8" w:rsidRPr="008A2BF3" w:rsidRDefault="00E740E8" w:rsidP="00A540B0">
            <w:pPr>
              <w:spacing w:before="40" w:after="40"/>
              <w:rPr>
                <w:rFonts w:ascii="Arial" w:hAnsi="Arial" w:cs="Arial"/>
                <w:sz w:val="20"/>
                <w:szCs w:val="20"/>
                <w:lang w:val="es-US"/>
              </w:rPr>
            </w:pPr>
            <w:r w:rsidRPr="008A2BF3">
              <w:rPr>
                <w:rFonts w:ascii="Arial" w:hAnsi="Arial" w:cs="Arial"/>
                <w:sz w:val="20"/>
                <w:szCs w:val="20"/>
                <w:lang w:val="es-US"/>
              </w:rPr>
              <w:t xml:space="preserve">Se permite brindar el cuidado en el hogar del </w:t>
            </w:r>
            <w:r w:rsidRPr="008A2BF3">
              <w:rPr>
                <w:rFonts w:ascii="Arial" w:hAnsi="Arial" w:cs="Arial"/>
                <w:b/>
                <w:bCs/>
                <w:sz w:val="20"/>
                <w:szCs w:val="20"/>
                <w:lang w:val="es-US"/>
              </w:rPr>
              <w:t>proveedor</w:t>
            </w:r>
            <w:r w:rsidRPr="008A2BF3">
              <w:rPr>
                <w:rFonts w:ascii="Arial" w:hAnsi="Arial" w:cs="Arial"/>
                <w:sz w:val="20"/>
                <w:szCs w:val="20"/>
                <w:lang w:val="es-US"/>
              </w:rPr>
              <w:t xml:space="preserve"> o del </w:t>
            </w:r>
            <w:r w:rsidRPr="008A2BF3">
              <w:rPr>
                <w:rFonts w:ascii="Arial" w:hAnsi="Arial" w:cs="Arial"/>
                <w:b/>
                <w:bCs/>
                <w:sz w:val="20"/>
                <w:szCs w:val="20"/>
                <w:lang w:val="es-US"/>
              </w:rPr>
              <w:t>niño</w:t>
            </w:r>
          </w:p>
        </w:tc>
      </w:tr>
      <w:tr w:rsidR="00F96597" w:rsidRPr="00502C93" w14:paraId="3773E680" w14:textId="77777777" w:rsidTr="00CB228A">
        <w:trPr>
          <w:gridAfter w:val="1"/>
          <w:wAfter w:w="7" w:type="dxa"/>
          <w:trHeight w:val="1415"/>
        </w:trPr>
        <w:tc>
          <w:tcPr>
            <w:tcW w:w="5490" w:type="dxa"/>
            <w:gridSpan w:val="2"/>
            <w:tcBorders>
              <w:top w:val="single" w:sz="2" w:space="0" w:color="auto"/>
              <w:left w:val="single" w:sz="2" w:space="0" w:color="auto"/>
              <w:bottom w:val="single" w:sz="2" w:space="0" w:color="auto"/>
              <w:right w:val="single" w:sz="2" w:space="0" w:color="auto"/>
            </w:tcBorders>
          </w:tcPr>
          <w:p w14:paraId="234EE4FD" w14:textId="77777777" w:rsidR="00F96597" w:rsidRPr="008A2BF3" w:rsidRDefault="00F96597" w:rsidP="00A540B0">
            <w:pPr>
              <w:pStyle w:val="ListParagraph"/>
              <w:numPr>
                <w:ilvl w:val="0"/>
                <w:numId w:val="28"/>
              </w:numPr>
              <w:tabs>
                <w:tab w:val="left" w:pos="360"/>
              </w:tabs>
              <w:spacing w:before="40" w:after="40" w:line="264" w:lineRule="auto"/>
              <w:ind w:left="360"/>
              <w:rPr>
                <w:rFonts w:ascii="Arial" w:hAnsi="Arial" w:cs="Arial"/>
                <w:sz w:val="20"/>
                <w:szCs w:val="20"/>
                <w:lang w:val="es-US"/>
              </w:rPr>
            </w:pPr>
            <w:r w:rsidRPr="008A2BF3">
              <w:rPr>
                <w:rFonts w:ascii="Arial" w:hAnsi="Arial" w:cs="Arial"/>
                <w:sz w:val="20"/>
                <w:szCs w:val="20"/>
                <w:lang w:val="es-US"/>
              </w:rPr>
              <w:t>En los 90 días siguientes a la fecha de inicio de pagos, el proveedor debe concluir:</w:t>
            </w:r>
          </w:p>
          <w:p w14:paraId="24B37210" w14:textId="77777777" w:rsidR="00F96597" w:rsidRPr="008A2BF3" w:rsidRDefault="00F96597" w:rsidP="00A540B0">
            <w:pPr>
              <w:pStyle w:val="ListParagraph"/>
              <w:numPr>
                <w:ilvl w:val="1"/>
                <w:numId w:val="26"/>
              </w:numPr>
              <w:tabs>
                <w:tab w:val="left" w:pos="720"/>
              </w:tabs>
              <w:spacing w:before="40" w:after="40" w:line="264" w:lineRule="auto"/>
              <w:ind w:left="720"/>
              <w:rPr>
                <w:rFonts w:ascii="Arial" w:hAnsi="Arial" w:cs="Arial"/>
                <w:sz w:val="20"/>
                <w:szCs w:val="20"/>
                <w:lang w:val="es-US"/>
              </w:rPr>
            </w:pPr>
            <w:r w:rsidRPr="008A2BF3">
              <w:rPr>
                <w:rFonts w:ascii="Arial" w:hAnsi="Arial" w:cs="Arial"/>
                <w:sz w:val="20"/>
                <w:szCs w:val="20"/>
                <w:lang w:val="es-US"/>
              </w:rPr>
              <w:t xml:space="preserve">Capacitación sobre salud y seguridad del DCYF o tener comprobantes de una exención a la capacitación del DCYF de acuerdo con WAC 110-16-0025(2)(b).  La capacitación en salud y seguridad del DCYF está en internet en: </w:t>
            </w:r>
            <w:r w:rsidRPr="008A2BF3">
              <w:rPr>
                <w:rStyle w:val="Hyperlink"/>
                <w:rFonts w:ascii="Arial" w:hAnsi="Arial" w:cs="Arial"/>
                <w:sz w:val="20"/>
                <w:szCs w:val="20"/>
                <w:lang w:val="es-US"/>
              </w:rPr>
              <w:t>dcyf.wa.gov/</w:t>
            </w:r>
            <w:proofErr w:type="spellStart"/>
            <w:r w:rsidRPr="008A2BF3">
              <w:rPr>
                <w:rStyle w:val="Hyperlink"/>
                <w:rFonts w:ascii="Arial" w:hAnsi="Arial" w:cs="Arial"/>
                <w:sz w:val="20"/>
                <w:szCs w:val="20"/>
                <w:lang w:val="es-US"/>
              </w:rPr>
              <w:t>services</w:t>
            </w:r>
            <w:proofErr w:type="spellEnd"/>
            <w:r w:rsidRPr="008A2BF3">
              <w:rPr>
                <w:rStyle w:val="Hyperlink"/>
                <w:rFonts w:ascii="Arial" w:hAnsi="Arial" w:cs="Arial"/>
                <w:sz w:val="20"/>
                <w:szCs w:val="20"/>
                <w:lang w:val="es-US"/>
              </w:rPr>
              <w:t>/</w:t>
            </w:r>
            <w:proofErr w:type="spellStart"/>
            <w:r w:rsidRPr="008A2BF3">
              <w:rPr>
                <w:rStyle w:val="Hyperlink"/>
                <w:rFonts w:ascii="Arial" w:hAnsi="Arial" w:cs="Arial"/>
                <w:sz w:val="20"/>
                <w:szCs w:val="20"/>
                <w:lang w:val="es-US"/>
              </w:rPr>
              <w:t>early-learning-providers</w:t>
            </w:r>
            <w:proofErr w:type="spellEnd"/>
            <w:r w:rsidRPr="008A2BF3">
              <w:rPr>
                <w:rStyle w:val="Hyperlink"/>
                <w:rFonts w:ascii="Arial" w:hAnsi="Arial" w:cs="Arial"/>
                <w:sz w:val="20"/>
                <w:szCs w:val="20"/>
                <w:lang w:val="es-US"/>
              </w:rPr>
              <w:t>/</w:t>
            </w:r>
            <w:proofErr w:type="spellStart"/>
            <w:r w:rsidRPr="008A2BF3">
              <w:rPr>
                <w:rStyle w:val="Hyperlink"/>
                <w:rFonts w:ascii="Arial" w:hAnsi="Arial" w:cs="Arial"/>
                <w:sz w:val="20"/>
                <w:szCs w:val="20"/>
                <w:lang w:val="es-US"/>
              </w:rPr>
              <w:t>ffn</w:t>
            </w:r>
            <w:proofErr w:type="spellEnd"/>
            <w:r w:rsidRPr="008A2BF3">
              <w:rPr>
                <w:rFonts w:ascii="Arial" w:hAnsi="Arial" w:cs="Arial"/>
                <w:sz w:val="20"/>
                <w:szCs w:val="20"/>
                <w:lang w:val="es-US"/>
              </w:rPr>
              <w:t xml:space="preserve">;  </w:t>
            </w:r>
          </w:p>
          <w:p w14:paraId="132B937A" w14:textId="77777777" w:rsidR="00F96597" w:rsidRPr="008A2BF3" w:rsidRDefault="00F96597" w:rsidP="00A540B0">
            <w:pPr>
              <w:pStyle w:val="ListParagraph"/>
              <w:numPr>
                <w:ilvl w:val="1"/>
                <w:numId w:val="26"/>
              </w:numPr>
              <w:tabs>
                <w:tab w:val="left" w:pos="720"/>
              </w:tabs>
              <w:spacing w:before="40" w:after="40" w:line="264" w:lineRule="auto"/>
              <w:ind w:left="720"/>
              <w:rPr>
                <w:rFonts w:ascii="Arial" w:hAnsi="Arial" w:cs="Arial"/>
                <w:sz w:val="20"/>
                <w:szCs w:val="20"/>
                <w:lang w:val="es-US"/>
              </w:rPr>
            </w:pPr>
            <w:r w:rsidRPr="008A2BF3">
              <w:rPr>
                <w:rFonts w:ascii="Arial" w:hAnsi="Arial" w:cs="Arial"/>
                <w:sz w:val="20"/>
                <w:szCs w:val="20"/>
                <w:lang w:val="es-US"/>
              </w:rPr>
              <w:t xml:space="preserve">Concluir la capacitación sobre primeros auxilios y reanimación cardiopulmonar (RCP) para bebés, niños y adultos. </w:t>
            </w:r>
          </w:p>
          <w:p w14:paraId="09C563A0" w14:textId="77777777" w:rsidR="00F96597" w:rsidRPr="008A2BF3" w:rsidRDefault="00F96597" w:rsidP="00A540B0">
            <w:pPr>
              <w:pStyle w:val="ListParagraph"/>
              <w:numPr>
                <w:ilvl w:val="1"/>
                <w:numId w:val="26"/>
              </w:numPr>
              <w:tabs>
                <w:tab w:val="left" w:pos="720"/>
              </w:tabs>
              <w:spacing w:before="40" w:after="40" w:line="264" w:lineRule="auto"/>
              <w:rPr>
                <w:rStyle w:val="Hyperlink"/>
                <w:rFonts w:ascii="Arial" w:hAnsi="Arial" w:cs="Arial"/>
                <w:color w:val="auto"/>
                <w:sz w:val="20"/>
                <w:szCs w:val="20"/>
                <w:u w:val="none"/>
                <w:lang w:val="es-US"/>
              </w:rPr>
            </w:pPr>
            <w:r w:rsidRPr="008A2BF3">
              <w:rPr>
                <w:rFonts w:ascii="Arial" w:hAnsi="Arial" w:cs="Arial"/>
                <w:sz w:val="20"/>
                <w:szCs w:val="20"/>
                <w:lang w:val="es-US"/>
              </w:rPr>
              <w:t xml:space="preserve">Capture la fecha de conclusión de la capacitación en RCP y primeros auxilios en MERIT, en https://apps.dcyf.wa.gov/MERIT/Home Proporcione comprobantes de la capacitación en RCP y primeros auxilios (tarjeta, certificado o carta del instructor). </w:t>
            </w:r>
          </w:p>
          <w:p w14:paraId="748B9C5B" w14:textId="77777777" w:rsidR="00A33478" w:rsidRPr="008A2BF3" w:rsidRDefault="00A33478" w:rsidP="00A540B0">
            <w:pPr>
              <w:pStyle w:val="ListParagraph"/>
              <w:numPr>
                <w:ilvl w:val="1"/>
                <w:numId w:val="26"/>
              </w:numPr>
              <w:tabs>
                <w:tab w:val="left" w:pos="720"/>
              </w:tabs>
              <w:spacing w:before="40" w:after="40" w:line="264" w:lineRule="auto"/>
              <w:ind w:left="720"/>
              <w:rPr>
                <w:rFonts w:ascii="Arial" w:hAnsi="Arial" w:cs="Arial"/>
                <w:sz w:val="20"/>
                <w:szCs w:val="20"/>
                <w:lang w:val="es-US"/>
              </w:rPr>
            </w:pPr>
            <w:r w:rsidRPr="008A2BF3">
              <w:rPr>
                <w:rFonts w:ascii="Arial" w:hAnsi="Arial" w:cs="Arial"/>
                <w:color w:val="000000" w:themeColor="text1"/>
                <w:sz w:val="20"/>
                <w:szCs w:val="20"/>
                <w:lang w:val="es-US"/>
              </w:rPr>
              <w:t>Concluir la capacitación sobre sueño seguro del bebé cuando cuide a bebés</w:t>
            </w:r>
          </w:p>
          <w:p w14:paraId="2AFA47D8" w14:textId="77777777" w:rsidR="00F96597" w:rsidRPr="008A2BF3" w:rsidRDefault="00D5353E" w:rsidP="00A540B0">
            <w:pPr>
              <w:pStyle w:val="ListParagraph"/>
              <w:tabs>
                <w:tab w:val="left" w:pos="360"/>
              </w:tabs>
              <w:spacing w:before="40" w:after="40" w:line="264" w:lineRule="auto"/>
              <w:ind w:left="360" w:hanging="360"/>
              <w:rPr>
                <w:rFonts w:ascii="Arial" w:hAnsi="Arial" w:cs="Arial"/>
                <w:color w:val="000000"/>
                <w:sz w:val="20"/>
                <w:szCs w:val="20"/>
                <w:lang w:val="es-US"/>
              </w:rPr>
            </w:pPr>
            <w:r w:rsidRPr="008A2BF3">
              <w:rPr>
                <w:rFonts w:ascii="Arial" w:hAnsi="Arial" w:cs="Arial"/>
                <w:sz w:val="20"/>
                <w:szCs w:val="20"/>
                <w:lang w:val="es-US"/>
              </w:rPr>
              <w:t>2.</w:t>
            </w:r>
            <w:r w:rsidRPr="008A2BF3">
              <w:rPr>
                <w:rFonts w:ascii="Arial" w:hAnsi="Arial" w:cs="Arial"/>
                <w:sz w:val="20"/>
                <w:szCs w:val="20"/>
                <w:lang w:val="es-US"/>
              </w:rPr>
              <w:tab/>
              <w:t>Participar en una visita anual de un especialista en exención de licencias del DCYF, en el domicilio donde se brinda el cuidado.  Cuando esté disponible se recomienda la presencia de usted, el padre o la madre.  El propósito de la visita es asegurarnos de que el proveedor está cumpliendo los requisitos de salud y seguridad, observar el entorno de cuidado de niños y las interacciones del proveedor con el niño, y hablar sobre las prácticas de salud y seguridad.</w:t>
            </w:r>
          </w:p>
          <w:p w14:paraId="5EA2FBD0" w14:textId="77777777" w:rsidR="00F96597" w:rsidRPr="008A2BF3" w:rsidRDefault="00F96597" w:rsidP="00A540B0">
            <w:pPr>
              <w:pStyle w:val="ListParagraph"/>
              <w:numPr>
                <w:ilvl w:val="0"/>
                <w:numId w:val="6"/>
              </w:numPr>
              <w:tabs>
                <w:tab w:val="left" w:pos="360"/>
              </w:tabs>
              <w:spacing w:before="40" w:after="40" w:line="264" w:lineRule="auto"/>
              <w:ind w:left="360"/>
              <w:rPr>
                <w:rFonts w:ascii="Arial" w:hAnsi="Arial" w:cs="Arial"/>
                <w:sz w:val="20"/>
                <w:szCs w:val="20"/>
                <w:lang w:val="es-US"/>
              </w:rPr>
            </w:pPr>
            <w:r w:rsidRPr="008A2BF3">
              <w:rPr>
                <w:rFonts w:ascii="Arial" w:hAnsi="Arial" w:cs="Arial"/>
                <w:sz w:val="20"/>
                <w:szCs w:val="20"/>
                <w:lang w:val="es-US"/>
              </w:rPr>
              <w:t>Concluir al menos dos horas al año de capacitación sobre salud y seguridad aprobada por el DCYF.</w:t>
            </w:r>
          </w:p>
        </w:tc>
        <w:tc>
          <w:tcPr>
            <w:tcW w:w="5762" w:type="dxa"/>
            <w:gridSpan w:val="2"/>
            <w:tcBorders>
              <w:top w:val="single" w:sz="2" w:space="0" w:color="auto"/>
              <w:left w:val="single" w:sz="2" w:space="0" w:color="auto"/>
              <w:bottom w:val="single" w:sz="2" w:space="0" w:color="auto"/>
              <w:right w:val="single" w:sz="2" w:space="0" w:color="auto"/>
            </w:tcBorders>
          </w:tcPr>
          <w:p w14:paraId="2DA34C4E" w14:textId="77777777" w:rsidR="00F96597" w:rsidRPr="008A2BF3" w:rsidRDefault="00F96597" w:rsidP="00A540B0">
            <w:pPr>
              <w:pStyle w:val="ListParagraph"/>
              <w:numPr>
                <w:ilvl w:val="0"/>
                <w:numId w:val="16"/>
              </w:numPr>
              <w:spacing w:before="40" w:after="40" w:line="264" w:lineRule="auto"/>
              <w:ind w:left="348"/>
              <w:rPr>
                <w:rFonts w:ascii="Arial" w:hAnsi="Arial" w:cs="Arial"/>
                <w:sz w:val="20"/>
                <w:szCs w:val="20"/>
                <w:lang w:val="es-US"/>
              </w:rPr>
            </w:pPr>
            <w:r w:rsidRPr="008A2BF3">
              <w:rPr>
                <w:rFonts w:ascii="Arial" w:hAnsi="Arial" w:cs="Arial"/>
                <w:sz w:val="20"/>
                <w:szCs w:val="20"/>
                <w:lang w:val="es-US"/>
              </w:rPr>
              <w:t xml:space="preserve">Cuando el cuidado de niños se preste </w:t>
            </w:r>
            <w:r w:rsidRPr="008A2BF3">
              <w:rPr>
                <w:rFonts w:ascii="Arial" w:hAnsi="Arial" w:cs="Arial"/>
                <w:sz w:val="20"/>
                <w:szCs w:val="20"/>
                <w:u w:val="single"/>
                <w:lang w:val="es-US"/>
              </w:rPr>
              <w:t>en el hogar del familiar proveedor</w:t>
            </w:r>
            <w:r w:rsidRPr="008A2BF3">
              <w:rPr>
                <w:rFonts w:ascii="Arial" w:hAnsi="Arial" w:cs="Arial"/>
                <w:sz w:val="20"/>
                <w:szCs w:val="20"/>
                <w:lang w:val="es-US"/>
              </w:rPr>
              <w:t xml:space="preserve">, las personas de 16 </w:t>
            </w:r>
            <w:proofErr w:type="gramStart"/>
            <w:r w:rsidRPr="008A2BF3">
              <w:rPr>
                <w:rFonts w:ascii="Arial" w:hAnsi="Arial" w:cs="Arial"/>
                <w:sz w:val="20"/>
                <w:szCs w:val="20"/>
                <w:lang w:val="es-US"/>
              </w:rPr>
              <w:t>años de edad</w:t>
            </w:r>
            <w:proofErr w:type="gramEnd"/>
            <w:r w:rsidRPr="008A2BF3">
              <w:rPr>
                <w:rFonts w:ascii="Arial" w:hAnsi="Arial" w:cs="Arial"/>
                <w:sz w:val="20"/>
                <w:szCs w:val="20"/>
                <w:lang w:val="es-US"/>
              </w:rPr>
              <w:t xml:space="preserve"> o más que:</w:t>
            </w:r>
          </w:p>
          <w:p w14:paraId="6CB31BD5" w14:textId="77777777" w:rsidR="00F96597" w:rsidRPr="008A2BF3" w:rsidRDefault="00F96597" w:rsidP="00A540B0">
            <w:pPr>
              <w:pStyle w:val="ListParagraph"/>
              <w:numPr>
                <w:ilvl w:val="1"/>
                <w:numId w:val="23"/>
              </w:numPr>
              <w:spacing w:before="40" w:after="40" w:line="264" w:lineRule="auto"/>
              <w:ind w:left="708"/>
              <w:rPr>
                <w:rFonts w:ascii="Arial" w:hAnsi="Arial" w:cs="Arial"/>
                <w:sz w:val="20"/>
                <w:szCs w:val="20"/>
                <w:lang w:val="es-US"/>
              </w:rPr>
            </w:pPr>
            <w:r w:rsidRPr="008A2BF3">
              <w:rPr>
                <w:rFonts w:ascii="Arial" w:hAnsi="Arial" w:cs="Arial"/>
                <w:sz w:val="20"/>
                <w:szCs w:val="20"/>
                <w:lang w:val="es-US"/>
              </w:rPr>
              <w:t>Vivan con el familiar proveedor deben mantener actualizada su verificación de antecedentes portable (se requiere cada 3 años).</w:t>
            </w:r>
          </w:p>
          <w:p w14:paraId="2E3FAFDE" w14:textId="77777777" w:rsidR="00F96597" w:rsidRPr="008A2BF3" w:rsidRDefault="00F96597" w:rsidP="00A540B0">
            <w:pPr>
              <w:pStyle w:val="ListParagraph"/>
              <w:numPr>
                <w:ilvl w:val="1"/>
                <w:numId w:val="23"/>
              </w:numPr>
              <w:spacing w:before="40" w:after="40" w:line="264" w:lineRule="auto"/>
              <w:ind w:left="708"/>
              <w:rPr>
                <w:rFonts w:ascii="Arial" w:hAnsi="Arial" w:cs="Arial"/>
                <w:sz w:val="20"/>
                <w:szCs w:val="20"/>
                <w:lang w:val="es-US"/>
              </w:rPr>
            </w:pPr>
            <w:r w:rsidRPr="008A2BF3">
              <w:rPr>
                <w:rFonts w:ascii="Arial" w:hAnsi="Arial" w:cs="Arial"/>
                <w:sz w:val="20"/>
                <w:szCs w:val="20"/>
                <w:lang w:val="es-US"/>
              </w:rPr>
              <w:t>Planeen vivir con el familiar proveedor, deben completar una verificación de antecedentes portable antes de mudarse a vivir con el proveedor.</w:t>
            </w:r>
          </w:p>
          <w:p w14:paraId="5C4AAA4B" w14:textId="77777777" w:rsidR="00F96597" w:rsidRPr="008A2BF3" w:rsidRDefault="00F96597" w:rsidP="00A540B0">
            <w:pPr>
              <w:pStyle w:val="ListParagraph"/>
              <w:spacing w:before="40" w:after="40" w:line="264" w:lineRule="auto"/>
              <w:ind w:left="708"/>
              <w:rPr>
                <w:rFonts w:ascii="Arial" w:hAnsi="Arial" w:cs="Arial"/>
                <w:sz w:val="20"/>
                <w:szCs w:val="20"/>
                <w:lang w:val="es-US"/>
              </w:rPr>
            </w:pPr>
          </w:p>
        </w:tc>
      </w:tr>
    </w:tbl>
    <w:p w14:paraId="745E7B83" w14:textId="77777777" w:rsidR="003A2D44" w:rsidRPr="008A2BF3" w:rsidRDefault="003A2D44" w:rsidP="00F96597">
      <w:pPr>
        <w:tabs>
          <w:tab w:val="left" w:pos="0"/>
        </w:tabs>
        <w:autoSpaceDE w:val="0"/>
        <w:autoSpaceDN w:val="0"/>
        <w:adjustRightInd w:val="0"/>
        <w:spacing w:before="120" w:after="120" w:line="276" w:lineRule="auto"/>
        <w:rPr>
          <w:rFonts w:ascii="Arial" w:hAnsi="Arial" w:cs="Arial"/>
          <w:sz w:val="20"/>
          <w:szCs w:val="20"/>
          <w:lang w:val="es-US"/>
        </w:rPr>
        <w:sectPr w:rsidR="003A2D44" w:rsidRPr="008A2BF3" w:rsidSect="002829D5">
          <w:headerReference w:type="default" r:id="rId10"/>
          <w:footerReference w:type="even" r:id="rId11"/>
          <w:footerReference w:type="default" r:id="rId12"/>
          <w:headerReference w:type="first" r:id="rId13"/>
          <w:footerReference w:type="first" r:id="rId14"/>
          <w:pgSz w:w="12240" w:h="15840" w:code="1"/>
          <w:pgMar w:top="720" w:right="720" w:bottom="720" w:left="720" w:header="576" w:footer="720" w:gutter="0"/>
          <w:pgNumType w:start="1"/>
          <w:cols w:space="720"/>
          <w:titlePg/>
          <w:docGrid w:linePitch="360"/>
        </w:sectPr>
      </w:pPr>
    </w:p>
    <w:tbl>
      <w:tblPr>
        <w:tblW w:w="11259" w:type="dxa"/>
        <w:tblLayout w:type="fixed"/>
        <w:tblCellMar>
          <w:left w:w="115" w:type="dxa"/>
          <w:right w:w="115" w:type="dxa"/>
        </w:tblCellMar>
        <w:tblLook w:val="01E0" w:firstRow="1" w:lastRow="1" w:firstColumn="1" w:lastColumn="1" w:noHBand="0" w:noVBand="0"/>
      </w:tblPr>
      <w:tblGrid>
        <w:gridCol w:w="11259"/>
      </w:tblGrid>
      <w:tr w:rsidR="00F96597" w:rsidRPr="00502C93" w14:paraId="38AB8913" w14:textId="77777777" w:rsidTr="003A2D44">
        <w:tc>
          <w:tcPr>
            <w:tcW w:w="11259" w:type="dxa"/>
          </w:tcPr>
          <w:p w14:paraId="67B54793" w14:textId="77777777" w:rsidR="00F96597" w:rsidRPr="008A2BF3" w:rsidRDefault="00F96597" w:rsidP="00D85FD0">
            <w:pPr>
              <w:spacing w:after="120"/>
              <w:rPr>
                <w:rFonts w:ascii="Arial" w:hAnsi="Arial" w:cs="Arial"/>
                <w:sz w:val="20"/>
                <w:szCs w:val="20"/>
                <w:lang w:val="es-US"/>
              </w:rPr>
            </w:pPr>
            <w:r w:rsidRPr="008A2BF3">
              <w:rPr>
                <w:rFonts w:ascii="Arial" w:hAnsi="Arial" w:cs="Arial"/>
                <w:sz w:val="20"/>
                <w:szCs w:val="20"/>
                <w:lang w:val="es-US"/>
              </w:rPr>
              <w:lastRenderedPageBreak/>
              <w:t xml:space="preserve">Child Care </w:t>
            </w:r>
            <w:proofErr w:type="spellStart"/>
            <w:r w:rsidRPr="008A2BF3">
              <w:rPr>
                <w:rFonts w:ascii="Arial" w:hAnsi="Arial" w:cs="Arial"/>
                <w:sz w:val="20"/>
                <w:szCs w:val="20"/>
                <w:lang w:val="es-US"/>
              </w:rPr>
              <w:t>Aware</w:t>
            </w:r>
            <w:proofErr w:type="spellEnd"/>
            <w:r w:rsidRPr="008A2BF3">
              <w:rPr>
                <w:rFonts w:ascii="Arial" w:hAnsi="Arial" w:cs="Arial"/>
                <w:sz w:val="20"/>
                <w:szCs w:val="20"/>
                <w:lang w:val="es-US"/>
              </w:rPr>
              <w:t xml:space="preserve"> ofrece información gratuita y sin sesgos y derivaciones para familias que buscan cuidado de niños acreditado y de alta calidad. Llame a 1-800-446-1114 o visite el sitio de internet </w:t>
            </w:r>
            <w:hyperlink r:id="rId15" w:history="1">
              <w:r w:rsidRPr="008A2BF3">
                <w:rPr>
                  <w:rStyle w:val="Hyperlink"/>
                  <w:rFonts w:ascii="Arial" w:hAnsi="Arial" w:cs="Arial"/>
                  <w:sz w:val="20"/>
                  <w:szCs w:val="20"/>
                  <w:lang w:val="es-US"/>
                </w:rPr>
                <w:t>childcareaware.org</w:t>
              </w:r>
            </w:hyperlink>
            <w:r w:rsidRPr="008A2BF3">
              <w:rPr>
                <w:rFonts w:ascii="Arial" w:hAnsi="Arial" w:cs="Arial"/>
                <w:sz w:val="20"/>
                <w:szCs w:val="20"/>
                <w:lang w:val="es-US"/>
              </w:rPr>
              <w:t>.</w:t>
            </w:r>
          </w:p>
          <w:p w14:paraId="3087BD54" w14:textId="69103656" w:rsidR="00F96597" w:rsidRPr="008A2BF3" w:rsidRDefault="00F96597" w:rsidP="00D85FD0">
            <w:pPr>
              <w:spacing w:after="120"/>
              <w:rPr>
                <w:rFonts w:ascii="Arial" w:eastAsia="Calibri" w:hAnsi="Arial" w:cs="Arial"/>
                <w:sz w:val="20"/>
                <w:szCs w:val="20"/>
                <w:lang w:val="es-US"/>
              </w:rPr>
            </w:pPr>
            <w:r w:rsidRPr="008A2BF3">
              <w:rPr>
                <w:rFonts w:ascii="Arial" w:eastAsia="Calibri" w:hAnsi="Arial" w:cs="Arial"/>
                <w:sz w:val="20"/>
                <w:szCs w:val="20"/>
                <w:lang w:val="es-US"/>
              </w:rPr>
              <w:t xml:space="preserve">Para encontrar el estado de la verificación de antecedentes de cuidado de niños, el historial de acreditación, los informes de monitoreo, los idiomas hablados y mucho más, visite: Child Care </w:t>
            </w:r>
            <w:proofErr w:type="spellStart"/>
            <w:r w:rsidRPr="008A2BF3">
              <w:rPr>
                <w:rFonts w:ascii="Arial" w:eastAsia="Calibri" w:hAnsi="Arial" w:cs="Arial"/>
                <w:sz w:val="20"/>
                <w:szCs w:val="20"/>
                <w:lang w:val="es-US"/>
              </w:rPr>
              <w:t>Check</w:t>
            </w:r>
            <w:proofErr w:type="spellEnd"/>
            <w:r w:rsidRPr="008A2BF3">
              <w:rPr>
                <w:rFonts w:ascii="Arial" w:eastAsia="Calibri" w:hAnsi="Arial" w:cs="Arial"/>
                <w:sz w:val="20"/>
                <w:szCs w:val="20"/>
                <w:lang w:val="es-US"/>
              </w:rPr>
              <w:t xml:space="preserve"> en findchildcarewa.org. </w:t>
            </w:r>
            <w:r w:rsidR="00204182">
              <w:rPr>
                <w:rFonts w:ascii="Arial" w:hAnsi="Arial" w:cs="Arial"/>
                <w:sz w:val="20"/>
                <w:szCs w:val="20"/>
                <w:lang w:val="es-US"/>
              </w:rPr>
              <w:t>Si no puede obtener acceso a esta información por internet, llame a nuestra oficina al teléfono 1-844-626-8687 para que podamos proporcionarle la información</w:t>
            </w:r>
            <w:r w:rsidR="005665E7">
              <w:rPr>
                <w:rFonts w:ascii="Arial" w:hAnsi="Arial" w:cs="Arial"/>
                <w:sz w:val="20"/>
                <w:szCs w:val="20"/>
                <w:lang w:val="es-US"/>
              </w:rPr>
              <w:t>.</w:t>
            </w:r>
          </w:p>
          <w:p w14:paraId="38E71F2A" w14:textId="3C82A09D" w:rsidR="002829D5" w:rsidRPr="008A2BF3" w:rsidRDefault="00F96597" w:rsidP="00D85FD0">
            <w:pPr>
              <w:spacing w:after="120"/>
              <w:rPr>
                <w:rFonts w:ascii="Arial" w:hAnsi="Arial" w:cs="Arial"/>
                <w:sz w:val="20"/>
                <w:szCs w:val="20"/>
                <w:lang w:val="es-US"/>
              </w:rPr>
            </w:pPr>
            <w:r w:rsidRPr="008A2BF3">
              <w:rPr>
                <w:rFonts w:ascii="Arial" w:hAnsi="Arial" w:cs="Arial"/>
                <w:sz w:val="20"/>
                <w:szCs w:val="20"/>
                <w:lang w:val="es-US"/>
              </w:rPr>
              <w:t xml:space="preserve">Puede averiguar si el desarrollo de su bebé o niño está dentro de lo esperado o si necesita un poco de práctica adicional para estar preparado para la escuela. Para hacerlo, puede llenar un cuestionario gratuito sobre el desarrollo del niño llamando a la línea de ayuda de salud familiar al 1-800-322-2588 o visitando el sitio de internet </w:t>
            </w:r>
            <w:proofErr w:type="spellStart"/>
            <w:r w:rsidRPr="008A2BF3">
              <w:rPr>
                <w:rFonts w:ascii="Arial" w:hAnsi="Arial" w:cs="Arial"/>
                <w:sz w:val="20"/>
                <w:szCs w:val="20"/>
                <w:lang w:val="es-US"/>
              </w:rPr>
              <w:t>Parent</w:t>
            </w:r>
            <w:proofErr w:type="spellEnd"/>
            <w:r w:rsidRPr="008A2BF3">
              <w:rPr>
                <w:rFonts w:ascii="Arial" w:hAnsi="Arial" w:cs="Arial"/>
                <w:sz w:val="20"/>
                <w:szCs w:val="20"/>
                <w:lang w:val="es-US"/>
              </w:rPr>
              <w:t xml:space="preserve"> </w:t>
            </w:r>
            <w:proofErr w:type="spellStart"/>
            <w:r w:rsidRPr="008A2BF3">
              <w:rPr>
                <w:rFonts w:ascii="Arial" w:hAnsi="Arial" w:cs="Arial"/>
                <w:sz w:val="20"/>
                <w:szCs w:val="20"/>
                <w:lang w:val="es-US"/>
              </w:rPr>
              <w:t>Help</w:t>
            </w:r>
            <w:proofErr w:type="spellEnd"/>
            <w:r w:rsidRPr="008A2BF3">
              <w:rPr>
                <w:rFonts w:ascii="Arial" w:hAnsi="Arial" w:cs="Arial"/>
                <w:sz w:val="20"/>
                <w:szCs w:val="20"/>
                <w:lang w:val="es-US"/>
              </w:rPr>
              <w:t xml:space="preserve"> 123 en </w:t>
            </w:r>
            <w:hyperlink r:id="rId16" w:history="1">
              <w:r w:rsidRPr="008A2BF3">
                <w:rPr>
                  <w:rStyle w:val="Hyperlink"/>
                  <w:rFonts w:ascii="Arial" w:hAnsi="Arial" w:cs="Arial"/>
                  <w:sz w:val="20"/>
                  <w:szCs w:val="20"/>
                  <w:lang w:val="es-US"/>
                </w:rPr>
                <w:t>parenthelp123.org/</w:t>
              </w:r>
              <w:proofErr w:type="spellStart"/>
              <w:r w:rsidRPr="008A2BF3">
                <w:rPr>
                  <w:rStyle w:val="Hyperlink"/>
                  <w:rFonts w:ascii="Arial" w:hAnsi="Arial" w:cs="Arial"/>
                  <w:sz w:val="20"/>
                  <w:szCs w:val="20"/>
                  <w:lang w:val="es-US"/>
                </w:rPr>
                <w:t>child-development</w:t>
              </w:r>
              <w:proofErr w:type="spellEnd"/>
              <w:r w:rsidRPr="008A2BF3">
                <w:rPr>
                  <w:rStyle w:val="Hyperlink"/>
                  <w:rFonts w:ascii="Arial" w:hAnsi="Arial" w:cs="Arial"/>
                  <w:sz w:val="20"/>
                  <w:szCs w:val="20"/>
                  <w:lang w:val="es-US"/>
                </w:rPr>
                <w:t>/</w:t>
              </w:r>
              <w:proofErr w:type="spellStart"/>
              <w:r w:rsidRPr="008A2BF3">
                <w:rPr>
                  <w:rStyle w:val="Hyperlink"/>
                  <w:rFonts w:ascii="Arial" w:hAnsi="Arial" w:cs="Arial"/>
                  <w:sz w:val="20"/>
                  <w:szCs w:val="20"/>
                  <w:lang w:val="es-US"/>
                </w:rPr>
                <w:t>help</w:t>
              </w:r>
              <w:proofErr w:type="spellEnd"/>
              <w:r w:rsidRPr="008A2BF3">
                <w:rPr>
                  <w:rStyle w:val="Hyperlink"/>
                  <w:rFonts w:ascii="Arial" w:hAnsi="Arial" w:cs="Arial"/>
                  <w:sz w:val="20"/>
                  <w:szCs w:val="20"/>
                  <w:lang w:val="es-US"/>
                </w:rPr>
                <w:t>-me-</w:t>
              </w:r>
              <w:proofErr w:type="spellStart"/>
              <w:r w:rsidRPr="008A2BF3">
                <w:rPr>
                  <w:rStyle w:val="Hyperlink"/>
                  <w:rFonts w:ascii="Arial" w:hAnsi="Arial" w:cs="Arial"/>
                  <w:sz w:val="20"/>
                  <w:szCs w:val="20"/>
                  <w:lang w:val="es-US"/>
                </w:rPr>
                <w:t>grow</w:t>
              </w:r>
              <w:proofErr w:type="spellEnd"/>
              <w:r w:rsidRPr="008A2BF3">
                <w:rPr>
                  <w:rStyle w:val="Hyperlink"/>
                  <w:rFonts w:ascii="Arial" w:hAnsi="Arial" w:cs="Arial"/>
                  <w:sz w:val="20"/>
                  <w:szCs w:val="20"/>
                  <w:lang w:val="es-US"/>
                </w:rPr>
                <w:t>-</w:t>
              </w:r>
              <w:proofErr w:type="spellStart"/>
              <w:r w:rsidRPr="008A2BF3">
                <w:rPr>
                  <w:rStyle w:val="Hyperlink"/>
                  <w:rFonts w:ascii="Arial" w:hAnsi="Arial" w:cs="Arial"/>
                  <w:sz w:val="20"/>
                  <w:szCs w:val="20"/>
                  <w:lang w:val="es-US"/>
                </w:rPr>
                <w:t>washington</w:t>
              </w:r>
              <w:proofErr w:type="spellEnd"/>
            </w:hyperlink>
            <w:r w:rsidRPr="008A2BF3">
              <w:rPr>
                <w:rFonts w:ascii="Arial" w:hAnsi="Arial" w:cs="Arial"/>
                <w:sz w:val="20"/>
                <w:szCs w:val="20"/>
                <w:lang w:val="es-US"/>
              </w:rPr>
              <w:t xml:space="preserve"> para ver más información. </w:t>
            </w:r>
          </w:p>
          <w:p w14:paraId="39AF2F50" w14:textId="7A588883" w:rsidR="002829D5" w:rsidRPr="008A2BF3" w:rsidRDefault="00F96597" w:rsidP="00D85FD0">
            <w:pPr>
              <w:spacing w:after="120"/>
              <w:rPr>
                <w:rFonts w:ascii="Arial" w:eastAsia="Calibri" w:hAnsi="Arial" w:cs="Arial"/>
                <w:sz w:val="20"/>
                <w:szCs w:val="20"/>
                <w:lang w:val="es-US"/>
              </w:rPr>
            </w:pPr>
            <w:r w:rsidRPr="008A2BF3">
              <w:rPr>
                <w:rFonts w:ascii="Arial" w:eastAsia="Calibri" w:hAnsi="Arial" w:cs="Arial"/>
                <w:sz w:val="20"/>
                <w:szCs w:val="20"/>
                <w:lang w:val="es-US"/>
              </w:rPr>
              <w:t>Los niños tienen el derecho humano básico de estar seguros. El maltrato y el descuido amenazan la seguridad de los niños poniéndolos en riesgo de lesiones físicas y emocionales, e incluso de muerte. Si sospecha que un niño es víctima de maltrato o descuido, llame sin costo a la línea del DCYF 1-866-END-HARM (1-866-363-4276).</w:t>
            </w:r>
          </w:p>
          <w:p w14:paraId="1675770B" w14:textId="77777777" w:rsidR="00D5353E" w:rsidRPr="008A2BF3" w:rsidRDefault="00692DF8" w:rsidP="00D85FD0">
            <w:pPr>
              <w:spacing w:after="120"/>
              <w:rPr>
                <w:rFonts w:ascii="Arial" w:hAnsi="Arial" w:cs="Arial"/>
                <w:b/>
                <w:sz w:val="20"/>
                <w:szCs w:val="20"/>
                <w:lang w:val="es-US"/>
              </w:rPr>
            </w:pPr>
            <w:r w:rsidRPr="008A2BF3">
              <w:rPr>
                <w:rFonts w:ascii="Arial" w:hAnsi="Arial" w:cs="Arial"/>
                <w:b/>
                <w:bCs/>
                <w:sz w:val="20"/>
                <w:szCs w:val="20"/>
                <w:lang w:val="es-US"/>
              </w:rPr>
              <w:t>Llame al Centro de Contacto del Subsidio para Cuidado de Niños si usted, como padre o madre, tiene alguna pregunta sobre los siguientes pasos o sobre su elegibilidad continua al teléfono 1-844-626-8687.</w:t>
            </w:r>
          </w:p>
          <w:p w14:paraId="3364AF72" w14:textId="77777777" w:rsidR="00F96597" w:rsidRPr="008A2BF3" w:rsidRDefault="00F96597" w:rsidP="00D85FD0">
            <w:pPr>
              <w:spacing w:after="120"/>
              <w:rPr>
                <w:rFonts w:ascii="Arial" w:hAnsi="Arial" w:cs="Arial"/>
                <w:sz w:val="20"/>
                <w:szCs w:val="20"/>
                <w:lang w:val="es-US"/>
              </w:rPr>
            </w:pPr>
            <w:r w:rsidRPr="008A2BF3">
              <w:rPr>
                <w:rFonts w:ascii="Arial" w:hAnsi="Arial" w:cs="Arial"/>
                <w:b/>
                <w:bCs/>
                <w:sz w:val="20"/>
                <w:szCs w:val="20"/>
                <w:lang w:val="es-US"/>
              </w:rPr>
              <w:t xml:space="preserve">Si su proveedor tiene alguna pregunta sobre el proceso de aprobación y sus requisitos, pídale que llame a su especialista en exención de licencias al:  1-866-482-4325 opción 8 o que le envíe un correo electrónico a </w:t>
            </w:r>
            <w:hyperlink r:id="rId17" w:history="1">
              <w:r w:rsidRPr="008A2BF3">
                <w:rPr>
                  <w:rStyle w:val="Hyperlink"/>
                  <w:rFonts w:ascii="Arial" w:hAnsi="Arial" w:cs="Arial"/>
                  <w:b/>
                  <w:bCs/>
                  <w:sz w:val="20"/>
                  <w:szCs w:val="20"/>
                  <w:lang w:val="es-US"/>
                </w:rPr>
                <w:t>dcyf.ffn@dcyf.wa.gov</w:t>
              </w:r>
            </w:hyperlink>
            <w:r w:rsidRPr="008A2BF3">
              <w:rPr>
                <w:rFonts w:ascii="Arial" w:hAnsi="Arial" w:cs="Arial"/>
                <w:b/>
                <w:bCs/>
                <w:sz w:val="20"/>
                <w:szCs w:val="20"/>
                <w:lang w:val="es-US"/>
              </w:rPr>
              <w:t xml:space="preserve">.  </w:t>
            </w:r>
          </w:p>
        </w:tc>
      </w:tr>
    </w:tbl>
    <w:p w14:paraId="27B65D85" w14:textId="77777777" w:rsidR="00E2402C" w:rsidRPr="008A2BF3" w:rsidRDefault="00E2402C">
      <w:pPr>
        <w:rPr>
          <w:rFonts w:ascii="Arial" w:hAnsi="Arial" w:cs="Arial"/>
          <w:sz w:val="2"/>
          <w:szCs w:val="2"/>
          <w:lang w:val="es-US"/>
        </w:rPr>
      </w:pPr>
    </w:p>
    <w:sectPr w:rsidR="00E2402C" w:rsidRPr="008A2BF3" w:rsidSect="00CB2780">
      <w:type w:val="continuous"/>
      <w:pgSz w:w="12240" w:h="15840" w:code="1"/>
      <w:pgMar w:top="720"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229F" w14:textId="77777777" w:rsidR="002B2368" w:rsidRDefault="002B2368">
      <w:r>
        <w:separator/>
      </w:r>
    </w:p>
  </w:endnote>
  <w:endnote w:type="continuationSeparator" w:id="0">
    <w:p w14:paraId="610F03C1" w14:textId="77777777" w:rsidR="002B2368" w:rsidRDefault="002B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9B40" w14:textId="77777777" w:rsidR="007142C4" w:rsidRDefault="007142C4" w:rsidP="00017073">
    <w:pPr>
      <w:pStyle w:val="Footer"/>
      <w:framePr w:wrap="around" w:vAnchor="text" w:hAnchor="margin" w:xAlign="right"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end"/>
    </w:r>
  </w:p>
  <w:p w14:paraId="2694ED1F" w14:textId="77777777" w:rsidR="007142C4" w:rsidRDefault="007142C4" w:rsidP="00C602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F239" w14:textId="14C02CA2" w:rsidR="00CB2780" w:rsidRPr="00B575AB" w:rsidRDefault="00B575AB" w:rsidP="00CB2780">
    <w:pPr>
      <w:pStyle w:val="Footer"/>
      <w:tabs>
        <w:tab w:val="clear" w:pos="4320"/>
        <w:tab w:val="clear" w:pos="8640"/>
        <w:tab w:val="right" w:pos="10800"/>
      </w:tabs>
    </w:pPr>
    <w:r w:rsidRPr="00B575AB">
      <w:rPr>
        <w:rFonts w:ascii="Arial Bold" w:hAnsi="Arial Bold" w:cs="Arial"/>
        <w:b/>
        <w:caps/>
        <w:sz w:val="14"/>
        <w:szCs w:val="14"/>
      </w:rPr>
      <w:t xml:space="preserve">Family, </w:t>
    </w:r>
    <w:proofErr w:type="gramStart"/>
    <w:r w:rsidRPr="00B575AB">
      <w:rPr>
        <w:rFonts w:ascii="Arial Bold" w:hAnsi="Arial Bold" w:cs="Arial"/>
        <w:b/>
        <w:caps/>
        <w:sz w:val="14"/>
        <w:szCs w:val="14"/>
      </w:rPr>
      <w:t>Friend</w:t>
    </w:r>
    <w:proofErr w:type="gramEnd"/>
    <w:r w:rsidRPr="00B575AB">
      <w:rPr>
        <w:rFonts w:ascii="Arial Bold" w:hAnsi="Arial Bold" w:cs="Arial"/>
        <w:b/>
        <w:caps/>
        <w:sz w:val="14"/>
        <w:szCs w:val="14"/>
      </w:rPr>
      <w:t xml:space="preserve"> and Neighbor (FFN) In-Home / Relative Pending Letter</w:t>
    </w:r>
    <w:r w:rsidR="00CB2780" w:rsidRPr="00B575AB">
      <w:rPr>
        <w:rFonts w:ascii="Arial" w:hAnsi="Arial" w:cs="Arial"/>
        <w:b/>
        <w:bCs/>
        <w:sz w:val="14"/>
        <w:szCs w:val="14"/>
      </w:rPr>
      <w:t xml:space="preserve"> </w:t>
    </w:r>
    <w:r w:rsidR="00CB2780" w:rsidRPr="00B575AB">
      <w:tab/>
    </w:r>
    <w:proofErr w:type="spellStart"/>
    <w:r w:rsidR="00CB2780" w:rsidRPr="00B575AB">
      <w:rPr>
        <w:rFonts w:ascii="Arial" w:hAnsi="Arial" w:cs="Arial"/>
        <w:sz w:val="20"/>
        <w:szCs w:val="20"/>
      </w:rPr>
      <w:t>Página</w:t>
    </w:r>
    <w:proofErr w:type="spellEnd"/>
    <w:r w:rsidR="00CB2780" w:rsidRPr="00B575AB">
      <w:rPr>
        <w:rFonts w:ascii="Arial" w:hAnsi="Arial" w:cs="Arial"/>
        <w:sz w:val="20"/>
        <w:szCs w:val="20"/>
      </w:rPr>
      <w:t xml:space="preserve"> </w:t>
    </w:r>
    <w:r w:rsidR="00CB2780">
      <w:rPr>
        <w:rFonts w:cs="Arial"/>
        <w:sz w:val="20"/>
        <w:szCs w:val="20"/>
        <w:lang w:val="es-US"/>
      </w:rPr>
      <w:fldChar w:fldCharType="begin"/>
    </w:r>
    <w:r w:rsidR="00CB2780" w:rsidRPr="00B575AB">
      <w:rPr>
        <w:rFonts w:ascii="Arial" w:hAnsi="Arial" w:cs="Arial"/>
        <w:sz w:val="20"/>
        <w:szCs w:val="20"/>
      </w:rPr>
      <w:instrText xml:space="preserve"> PAGE </w:instrText>
    </w:r>
    <w:r w:rsidR="00CB2780">
      <w:rPr>
        <w:rFonts w:cs="Arial"/>
        <w:sz w:val="20"/>
        <w:szCs w:val="20"/>
        <w:lang w:val="es-US"/>
      </w:rPr>
      <w:fldChar w:fldCharType="separate"/>
    </w:r>
    <w:r w:rsidR="00CB2780" w:rsidRPr="00B575AB">
      <w:rPr>
        <w:rFonts w:ascii="Arial" w:hAnsi="Arial" w:cs="Arial"/>
        <w:noProof/>
        <w:sz w:val="20"/>
        <w:szCs w:val="20"/>
      </w:rPr>
      <w:t>1</w:t>
    </w:r>
    <w:r w:rsidR="00CB2780">
      <w:rPr>
        <w:rFonts w:cs="Arial"/>
        <w:sz w:val="20"/>
        <w:szCs w:val="20"/>
        <w:lang w:val="es-US"/>
      </w:rPr>
      <w:fldChar w:fldCharType="end"/>
    </w:r>
    <w:r w:rsidR="00CB2780" w:rsidRPr="00B575AB">
      <w:rPr>
        <w:rFonts w:ascii="Arial" w:hAnsi="Arial" w:cs="Arial"/>
        <w:sz w:val="20"/>
        <w:szCs w:val="20"/>
      </w:rPr>
      <w:t xml:space="preserve"> de </w:t>
    </w:r>
    <w:r w:rsidR="00CB2780">
      <w:rPr>
        <w:rFonts w:cs="Arial"/>
        <w:sz w:val="20"/>
        <w:szCs w:val="20"/>
        <w:lang w:val="es-US"/>
      </w:rPr>
      <w:fldChar w:fldCharType="begin"/>
    </w:r>
    <w:r w:rsidR="00CB2780" w:rsidRPr="00B575AB">
      <w:rPr>
        <w:rFonts w:ascii="Arial" w:hAnsi="Arial" w:cs="Arial"/>
        <w:sz w:val="20"/>
        <w:szCs w:val="20"/>
      </w:rPr>
      <w:instrText xml:space="preserve"> NUMPAGES  </w:instrText>
    </w:r>
    <w:r w:rsidR="00CB2780">
      <w:rPr>
        <w:rFonts w:cs="Arial"/>
        <w:sz w:val="20"/>
        <w:szCs w:val="20"/>
        <w:lang w:val="es-US"/>
      </w:rPr>
      <w:fldChar w:fldCharType="separate"/>
    </w:r>
    <w:r w:rsidR="00CB2780" w:rsidRPr="00B575AB">
      <w:rPr>
        <w:rFonts w:ascii="Arial" w:hAnsi="Arial" w:cs="Arial"/>
        <w:noProof/>
        <w:sz w:val="20"/>
        <w:szCs w:val="20"/>
      </w:rPr>
      <w:t>1</w:t>
    </w:r>
    <w:r w:rsidR="00CB2780">
      <w:rPr>
        <w:rFonts w:cs="Arial"/>
        <w:sz w:val="20"/>
        <w:szCs w:val="20"/>
        <w:lang w:val="es-US"/>
      </w:rPr>
      <w:fldChar w:fldCharType="end"/>
    </w:r>
  </w:p>
  <w:p w14:paraId="72443DE9" w14:textId="7A62096A" w:rsidR="00CB2780" w:rsidRPr="00B575AB" w:rsidRDefault="00CB2780" w:rsidP="00CB2780">
    <w:pPr>
      <w:pStyle w:val="Footer"/>
      <w:rPr>
        <w:rFonts w:ascii="Arial" w:hAnsi="Arial" w:cs="Arial"/>
        <w:sz w:val="14"/>
        <w:szCs w:val="14"/>
      </w:rPr>
    </w:pPr>
    <w:r w:rsidRPr="00B575AB">
      <w:rPr>
        <w:rFonts w:ascii="Arial" w:hAnsi="Arial" w:cs="Arial"/>
        <w:b/>
        <w:bCs/>
        <w:sz w:val="14"/>
        <w:szCs w:val="14"/>
        <w:lang w:val="es-US"/>
      </w:rPr>
      <w:t xml:space="preserve">DCYF 14-417A </w:t>
    </w:r>
    <w:r w:rsidR="00B575AB" w:rsidRPr="00B575AB">
      <w:rPr>
        <w:rFonts w:ascii="Arial" w:hAnsi="Arial" w:cs="Arial"/>
        <w:b/>
        <w:bCs/>
        <w:sz w:val="14"/>
        <w:szCs w:val="14"/>
        <w:lang w:val="es-US"/>
      </w:rPr>
      <w:t xml:space="preserve">SP </w:t>
    </w:r>
    <w:r w:rsidRPr="00B575AB">
      <w:rPr>
        <w:rFonts w:ascii="Arial" w:hAnsi="Arial" w:cs="Arial"/>
        <w:b/>
        <w:bCs/>
        <w:sz w:val="14"/>
        <w:szCs w:val="14"/>
        <w:lang w:val="es-US"/>
      </w:rPr>
      <w:t>(REV. 08/202</w:t>
    </w:r>
    <w:r w:rsidR="008F2CEE">
      <w:rPr>
        <w:rFonts w:ascii="Arial" w:hAnsi="Arial" w:cs="Arial"/>
        <w:b/>
        <w:bCs/>
        <w:sz w:val="14"/>
        <w:szCs w:val="14"/>
        <w:lang w:val="es-US"/>
      </w:rPr>
      <w:t>3</w:t>
    </w:r>
    <w:r w:rsidRPr="00B575AB">
      <w:rPr>
        <w:rFonts w:ascii="Arial" w:hAnsi="Arial" w:cs="Arial"/>
        <w:b/>
        <w:bCs/>
        <w:sz w:val="14"/>
        <w:szCs w:val="14"/>
        <w:lang w:val="es-US"/>
      </w:rPr>
      <w:t>)</w:t>
    </w:r>
    <w:r w:rsidR="00B575AB" w:rsidRPr="00B575AB">
      <w:rPr>
        <w:rFonts w:ascii="Arial" w:hAnsi="Arial" w:cs="Arial"/>
        <w:b/>
        <w:bCs/>
        <w:sz w:val="14"/>
        <w:szCs w:val="14"/>
        <w:lang w:val="es-US"/>
      </w:rPr>
      <w:t xml:space="preserve"> </w:t>
    </w:r>
    <w:proofErr w:type="spellStart"/>
    <w:r w:rsidR="00B575AB" w:rsidRPr="00B575AB">
      <w:rPr>
        <w:rFonts w:ascii="Arial" w:hAnsi="Arial" w:cs="Arial"/>
        <w:b/>
        <w:bCs/>
        <w:sz w:val="14"/>
        <w:szCs w:val="14"/>
        <w:lang w:val="es-US"/>
      </w:rPr>
      <w:t>Spanish</w:t>
    </w:r>
    <w:proofErr w:type="spellEnd"/>
    <w:r w:rsidRPr="00B575AB">
      <w:rPr>
        <w:rFonts w:ascii="Arial" w:hAnsi="Arial" w:cs="Arial"/>
        <w:sz w:val="14"/>
        <w:szCs w:val="14"/>
        <w:lang w:val="es-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688C" w14:textId="77777777" w:rsidR="002C1772" w:rsidRPr="00B575AB" w:rsidRDefault="002C1772" w:rsidP="002C1772">
    <w:pPr>
      <w:pStyle w:val="Footer"/>
      <w:tabs>
        <w:tab w:val="clear" w:pos="4320"/>
        <w:tab w:val="clear" w:pos="8640"/>
        <w:tab w:val="right" w:pos="10800"/>
      </w:tabs>
    </w:pPr>
    <w:r w:rsidRPr="00B575AB">
      <w:rPr>
        <w:rFonts w:ascii="Arial Bold" w:hAnsi="Arial Bold" w:cs="Arial"/>
        <w:b/>
        <w:caps/>
        <w:sz w:val="14"/>
        <w:szCs w:val="14"/>
      </w:rPr>
      <w:t xml:space="preserve">Family, </w:t>
    </w:r>
    <w:proofErr w:type="gramStart"/>
    <w:r w:rsidRPr="00B575AB">
      <w:rPr>
        <w:rFonts w:ascii="Arial Bold" w:hAnsi="Arial Bold" w:cs="Arial"/>
        <w:b/>
        <w:caps/>
        <w:sz w:val="14"/>
        <w:szCs w:val="14"/>
      </w:rPr>
      <w:t>Friend</w:t>
    </w:r>
    <w:proofErr w:type="gramEnd"/>
    <w:r w:rsidRPr="00B575AB">
      <w:rPr>
        <w:rFonts w:ascii="Arial Bold" w:hAnsi="Arial Bold" w:cs="Arial"/>
        <w:b/>
        <w:caps/>
        <w:sz w:val="14"/>
        <w:szCs w:val="14"/>
      </w:rPr>
      <w:t xml:space="preserve"> and Neighbor (FFN) In-Home / Relative Pending Letter</w:t>
    </w:r>
    <w:r w:rsidRPr="00B575AB">
      <w:rPr>
        <w:rFonts w:ascii="Arial" w:hAnsi="Arial" w:cs="Arial"/>
        <w:b/>
        <w:bCs/>
        <w:sz w:val="14"/>
        <w:szCs w:val="14"/>
      </w:rPr>
      <w:t xml:space="preserve"> </w:t>
    </w:r>
    <w:r w:rsidRPr="00B575AB">
      <w:tab/>
    </w:r>
    <w:proofErr w:type="spellStart"/>
    <w:r w:rsidRPr="00B575AB">
      <w:rPr>
        <w:rFonts w:ascii="Arial" w:hAnsi="Arial" w:cs="Arial"/>
        <w:sz w:val="20"/>
        <w:szCs w:val="20"/>
      </w:rPr>
      <w:t>Página</w:t>
    </w:r>
    <w:proofErr w:type="spellEnd"/>
    <w:r w:rsidRPr="00B575AB">
      <w:rPr>
        <w:rFonts w:ascii="Arial" w:hAnsi="Arial" w:cs="Arial"/>
        <w:sz w:val="20"/>
        <w:szCs w:val="20"/>
      </w:rPr>
      <w:t xml:space="preserve"> </w:t>
    </w:r>
    <w:r>
      <w:rPr>
        <w:rFonts w:cs="Arial"/>
        <w:sz w:val="20"/>
        <w:szCs w:val="20"/>
        <w:lang w:val="es-US"/>
      </w:rPr>
      <w:fldChar w:fldCharType="begin"/>
    </w:r>
    <w:r w:rsidRPr="00B575AB">
      <w:rPr>
        <w:rFonts w:ascii="Arial" w:hAnsi="Arial" w:cs="Arial"/>
        <w:sz w:val="20"/>
        <w:szCs w:val="20"/>
      </w:rPr>
      <w:instrText xml:space="preserve"> PAGE </w:instrText>
    </w:r>
    <w:r>
      <w:rPr>
        <w:rFonts w:cs="Arial"/>
        <w:sz w:val="20"/>
        <w:szCs w:val="20"/>
        <w:lang w:val="es-US"/>
      </w:rPr>
      <w:fldChar w:fldCharType="separate"/>
    </w:r>
    <w:r w:rsidRPr="002C1772">
      <w:rPr>
        <w:rFonts w:cs="Arial"/>
        <w:sz w:val="20"/>
        <w:szCs w:val="20"/>
      </w:rPr>
      <w:t>2</w:t>
    </w:r>
    <w:r>
      <w:rPr>
        <w:rFonts w:cs="Arial"/>
        <w:sz w:val="20"/>
        <w:szCs w:val="20"/>
        <w:lang w:val="es-US"/>
      </w:rPr>
      <w:fldChar w:fldCharType="end"/>
    </w:r>
    <w:r w:rsidRPr="00B575AB">
      <w:rPr>
        <w:rFonts w:ascii="Arial" w:hAnsi="Arial" w:cs="Arial"/>
        <w:sz w:val="20"/>
        <w:szCs w:val="20"/>
      </w:rPr>
      <w:t xml:space="preserve"> de </w:t>
    </w:r>
    <w:r>
      <w:rPr>
        <w:rFonts w:cs="Arial"/>
        <w:sz w:val="20"/>
        <w:szCs w:val="20"/>
        <w:lang w:val="es-US"/>
      </w:rPr>
      <w:fldChar w:fldCharType="begin"/>
    </w:r>
    <w:r w:rsidRPr="00B575AB">
      <w:rPr>
        <w:rFonts w:ascii="Arial" w:hAnsi="Arial" w:cs="Arial"/>
        <w:sz w:val="20"/>
        <w:szCs w:val="20"/>
      </w:rPr>
      <w:instrText xml:space="preserve"> NUMPAGES  </w:instrText>
    </w:r>
    <w:r>
      <w:rPr>
        <w:rFonts w:cs="Arial"/>
        <w:sz w:val="20"/>
        <w:szCs w:val="20"/>
        <w:lang w:val="es-US"/>
      </w:rPr>
      <w:fldChar w:fldCharType="separate"/>
    </w:r>
    <w:r w:rsidRPr="002C1772">
      <w:rPr>
        <w:rFonts w:cs="Arial"/>
        <w:sz w:val="20"/>
        <w:szCs w:val="20"/>
      </w:rPr>
      <w:t>3</w:t>
    </w:r>
    <w:r>
      <w:rPr>
        <w:rFonts w:cs="Arial"/>
        <w:sz w:val="20"/>
        <w:szCs w:val="20"/>
        <w:lang w:val="es-US"/>
      </w:rPr>
      <w:fldChar w:fldCharType="end"/>
    </w:r>
  </w:p>
  <w:p w14:paraId="60169752" w14:textId="304AA0DA" w:rsidR="007142C4" w:rsidRPr="002C1772" w:rsidRDefault="002C1772" w:rsidP="002C1772">
    <w:pPr>
      <w:pStyle w:val="Footer"/>
      <w:rPr>
        <w:rFonts w:ascii="Arial" w:hAnsi="Arial" w:cs="Arial"/>
        <w:sz w:val="14"/>
        <w:szCs w:val="14"/>
      </w:rPr>
    </w:pPr>
    <w:r w:rsidRPr="00B575AB">
      <w:rPr>
        <w:rFonts w:ascii="Arial" w:hAnsi="Arial" w:cs="Arial"/>
        <w:b/>
        <w:bCs/>
        <w:sz w:val="14"/>
        <w:szCs w:val="14"/>
        <w:lang w:val="es-US"/>
      </w:rPr>
      <w:t>DCYF 14-417A SP (REV. 08/202</w:t>
    </w:r>
    <w:r w:rsidR="008F2CEE">
      <w:rPr>
        <w:rFonts w:ascii="Arial" w:hAnsi="Arial" w:cs="Arial"/>
        <w:b/>
        <w:bCs/>
        <w:sz w:val="14"/>
        <w:szCs w:val="14"/>
        <w:lang w:val="es-US"/>
      </w:rPr>
      <w:t>3</w:t>
    </w:r>
    <w:r w:rsidRPr="00B575AB">
      <w:rPr>
        <w:rFonts w:ascii="Arial" w:hAnsi="Arial" w:cs="Arial"/>
        <w:b/>
        <w:bCs/>
        <w:sz w:val="14"/>
        <w:szCs w:val="14"/>
        <w:lang w:val="es-US"/>
      </w:rPr>
      <w:t xml:space="preserve">) </w:t>
    </w:r>
    <w:proofErr w:type="spellStart"/>
    <w:r w:rsidRPr="00B575AB">
      <w:rPr>
        <w:rFonts w:ascii="Arial" w:hAnsi="Arial" w:cs="Arial"/>
        <w:b/>
        <w:bCs/>
        <w:sz w:val="14"/>
        <w:szCs w:val="14"/>
        <w:lang w:val="es-US"/>
      </w:rPr>
      <w:t>Spanish</w:t>
    </w:r>
    <w:proofErr w:type="spellEnd"/>
    <w:r w:rsidRPr="00B575AB">
      <w:rPr>
        <w:rFonts w:ascii="Arial" w:hAnsi="Arial" w:cs="Arial"/>
        <w:sz w:val="14"/>
        <w:szCs w:val="14"/>
        <w:lang w:val="es-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DB4D" w14:textId="77777777" w:rsidR="002B2368" w:rsidRDefault="002B2368">
      <w:r>
        <w:separator/>
      </w:r>
    </w:p>
  </w:footnote>
  <w:footnote w:type="continuationSeparator" w:id="0">
    <w:p w14:paraId="482C9E96" w14:textId="77777777" w:rsidR="002B2368" w:rsidRDefault="002B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4DF7" w14:textId="6D8C5F20" w:rsidR="002829D5" w:rsidRDefault="002829D5" w:rsidP="002829D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4454" w14:textId="3D2A4E61" w:rsidR="002829D5" w:rsidRDefault="002829D5" w:rsidP="002829D5">
    <w:pPr>
      <w:pStyle w:val="Header"/>
      <w:jc w:val="center"/>
    </w:pPr>
    <w:r>
      <w:rPr>
        <w:noProof/>
        <w:lang w:val="es-US"/>
      </w:rPr>
      <w:drawing>
        <wp:inline distT="0" distB="0" distL="0" distR="0" wp14:anchorId="1B0DAD8A" wp14:editId="3B36F8E7">
          <wp:extent cx="678180" cy="6781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 RES-GEORGE_NEW.tif"/>
                  <pic:cNvPicPr/>
                </pic:nvPicPr>
                <pic:blipFill>
                  <a:blip r:embed="rId1">
                    <a:extLst>
                      <a:ext uri="{28A0092B-C50C-407E-A947-70E740481C1C}">
                        <a14:useLocalDpi xmlns:a14="http://schemas.microsoft.com/office/drawing/2010/main" val="0"/>
                      </a:ext>
                    </a:extLst>
                  </a:blip>
                  <a:stretch>
                    <a:fillRect/>
                  </a:stretch>
                </pic:blipFill>
                <pic:spPr>
                  <a:xfrm>
                    <a:off x="0" y="0"/>
                    <a:ext cx="678180" cy="67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38F"/>
    <w:multiLevelType w:val="hybridMultilevel"/>
    <w:tmpl w:val="D6A0434C"/>
    <w:lvl w:ilvl="0" w:tplc="96CED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17A99"/>
    <w:multiLevelType w:val="hybridMultilevel"/>
    <w:tmpl w:val="1F2087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266D0"/>
    <w:multiLevelType w:val="hybridMultilevel"/>
    <w:tmpl w:val="26FCFC0C"/>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C46F9"/>
    <w:multiLevelType w:val="hybridMultilevel"/>
    <w:tmpl w:val="7848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37B82"/>
    <w:multiLevelType w:val="hybridMultilevel"/>
    <w:tmpl w:val="E50EF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D10575"/>
    <w:multiLevelType w:val="hybridMultilevel"/>
    <w:tmpl w:val="FB08F53A"/>
    <w:lvl w:ilvl="0" w:tplc="D8107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715EF"/>
    <w:multiLevelType w:val="hybridMultilevel"/>
    <w:tmpl w:val="6C960F9A"/>
    <w:lvl w:ilvl="0" w:tplc="FFFFFFFF">
      <w:start w:val="1"/>
      <w:numFmt w:val="decimal"/>
      <w:lvlText w:val="%1."/>
      <w:lvlJc w:val="left"/>
      <w:pPr>
        <w:ind w:left="180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21346E"/>
    <w:multiLevelType w:val="hybridMultilevel"/>
    <w:tmpl w:val="50BCA0EC"/>
    <w:lvl w:ilvl="0" w:tplc="66426202">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52FA9"/>
    <w:multiLevelType w:val="hybridMultilevel"/>
    <w:tmpl w:val="114CE0B8"/>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95B4D"/>
    <w:multiLevelType w:val="hybridMultilevel"/>
    <w:tmpl w:val="6D5A80BA"/>
    <w:lvl w:ilvl="0" w:tplc="7F764A0E">
      <w:start w:val="1"/>
      <w:numFmt w:val="lowerLetter"/>
      <w:lvlText w:val="%1."/>
      <w:lvlJc w:val="left"/>
      <w:pPr>
        <w:ind w:left="180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790CEF"/>
    <w:multiLevelType w:val="hybridMultilevel"/>
    <w:tmpl w:val="8FF65B34"/>
    <w:lvl w:ilvl="0" w:tplc="45F41302">
      <w:start w:val="1"/>
      <w:numFmt w:val="decimal"/>
      <w:lvlText w:val="%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46DA4"/>
    <w:multiLevelType w:val="hybridMultilevel"/>
    <w:tmpl w:val="E7265C26"/>
    <w:lvl w:ilvl="0" w:tplc="04090017">
      <w:start w:val="1"/>
      <w:numFmt w:val="lowerLetter"/>
      <w:lvlText w:val="%1)"/>
      <w:lvlJc w:val="left"/>
      <w:pPr>
        <w:ind w:left="1800" w:hanging="360"/>
      </w:pPr>
      <w:rPr>
        <w:rFonts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AC0795"/>
    <w:multiLevelType w:val="hybridMultilevel"/>
    <w:tmpl w:val="5E124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643DF"/>
    <w:multiLevelType w:val="hybridMultilevel"/>
    <w:tmpl w:val="70FAB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43499"/>
    <w:multiLevelType w:val="hybridMultilevel"/>
    <w:tmpl w:val="FFC491DA"/>
    <w:lvl w:ilvl="0" w:tplc="87CC259A">
      <w:start w:val="1"/>
      <w:numFmt w:val="decimal"/>
      <w:lvlText w:val="%1."/>
      <w:lvlJc w:val="left"/>
      <w:pPr>
        <w:ind w:left="720" w:hanging="360"/>
      </w:pPr>
      <w:rPr>
        <w:rFonts w:ascii="Arial" w:hAnsi="Arial" w:hint="default"/>
        <w:b w:val="0"/>
        <w:i w:val="0"/>
        <w:sz w:val="20"/>
      </w:rPr>
    </w:lvl>
    <w:lvl w:ilvl="1" w:tplc="F746E464">
      <w:start w:val="1"/>
      <w:numFmt w:val="lowerLetter"/>
      <w:lvlText w:val="%2."/>
      <w:lvlJc w:val="left"/>
      <w:pPr>
        <w:ind w:left="1440" w:hanging="360"/>
      </w:pPr>
      <w:rPr>
        <w:b/>
      </w:rPr>
    </w:lvl>
    <w:lvl w:ilvl="2" w:tplc="54302E88" w:tentative="1">
      <w:start w:val="1"/>
      <w:numFmt w:val="lowerRoman"/>
      <w:lvlText w:val="%3."/>
      <w:lvlJc w:val="right"/>
      <w:pPr>
        <w:ind w:left="2160" w:hanging="180"/>
      </w:pPr>
    </w:lvl>
    <w:lvl w:ilvl="3" w:tplc="88F0D7BA" w:tentative="1">
      <w:start w:val="1"/>
      <w:numFmt w:val="decimal"/>
      <w:lvlText w:val="%4."/>
      <w:lvlJc w:val="left"/>
      <w:pPr>
        <w:ind w:left="2880" w:hanging="360"/>
      </w:pPr>
    </w:lvl>
    <w:lvl w:ilvl="4" w:tplc="84D2D0DA" w:tentative="1">
      <w:start w:val="1"/>
      <w:numFmt w:val="lowerLetter"/>
      <w:lvlText w:val="%5."/>
      <w:lvlJc w:val="left"/>
      <w:pPr>
        <w:ind w:left="3600" w:hanging="360"/>
      </w:pPr>
    </w:lvl>
    <w:lvl w:ilvl="5" w:tplc="D0F613FC" w:tentative="1">
      <w:start w:val="1"/>
      <w:numFmt w:val="lowerRoman"/>
      <w:lvlText w:val="%6."/>
      <w:lvlJc w:val="right"/>
      <w:pPr>
        <w:ind w:left="4320" w:hanging="180"/>
      </w:pPr>
    </w:lvl>
    <w:lvl w:ilvl="6" w:tplc="FEE078BE" w:tentative="1">
      <w:start w:val="1"/>
      <w:numFmt w:val="decimal"/>
      <w:lvlText w:val="%7."/>
      <w:lvlJc w:val="left"/>
      <w:pPr>
        <w:ind w:left="5040" w:hanging="360"/>
      </w:pPr>
    </w:lvl>
    <w:lvl w:ilvl="7" w:tplc="A31882C0" w:tentative="1">
      <w:start w:val="1"/>
      <w:numFmt w:val="lowerLetter"/>
      <w:lvlText w:val="%8."/>
      <w:lvlJc w:val="left"/>
      <w:pPr>
        <w:ind w:left="5760" w:hanging="360"/>
      </w:pPr>
    </w:lvl>
    <w:lvl w:ilvl="8" w:tplc="79CAAF44" w:tentative="1">
      <w:start w:val="1"/>
      <w:numFmt w:val="lowerRoman"/>
      <w:lvlText w:val="%9."/>
      <w:lvlJc w:val="right"/>
      <w:pPr>
        <w:ind w:left="6480" w:hanging="180"/>
      </w:pPr>
    </w:lvl>
  </w:abstractNum>
  <w:abstractNum w:abstractNumId="15" w15:restartNumberingAfterBreak="0">
    <w:nsid w:val="39815918"/>
    <w:multiLevelType w:val="hybridMultilevel"/>
    <w:tmpl w:val="DF123052"/>
    <w:lvl w:ilvl="0" w:tplc="4EC8A2A6">
      <w:start w:val="1"/>
      <w:numFmt w:val="decimal"/>
      <w:lvlText w:val="%1."/>
      <w:lvlJc w:val="left"/>
      <w:pPr>
        <w:ind w:left="720" w:hanging="360"/>
      </w:pPr>
      <w:rPr>
        <w:rFonts w:ascii="Arial" w:hAnsi="Arial" w:hint="default"/>
        <w:b w:val="0"/>
        <w:i w:val="0"/>
        <w:sz w:val="20"/>
      </w:rPr>
    </w:lvl>
    <w:lvl w:ilvl="1" w:tplc="375ACD48">
      <w:start w:val="1"/>
      <w:numFmt w:val="lowerLetter"/>
      <w:lvlText w:val="%2)"/>
      <w:lvlJc w:val="left"/>
      <w:pPr>
        <w:ind w:left="1440" w:hanging="360"/>
      </w:pPr>
      <w:rPr>
        <w:rFonts w:ascii="Arial" w:hAnsi="Arial" w:hint="default"/>
        <w:b w:val="0"/>
        <w:i w:val="0"/>
        <w:sz w:val="20"/>
      </w:rPr>
    </w:lvl>
    <w:lvl w:ilvl="2" w:tplc="0E8A09C6" w:tentative="1">
      <w:start w:val="1"/>
      <w:numFmt w:val="lowerRoman"/>
      <w:lvlText w:val="%3."/>
      <w:lvlJc w:val="right"/>
      <w:pPr>
        <w:ind w:left="2160" w:hanging="180"/>
      </w:pPr>
    </w:lvl>
    <w:lvl w:ilvl="3" w:tplc="2FCC0DEA" w:tentative="1">
      <w:start w:val="1"/>
      <w:numFmt w:val="decimal"/>
      <w:lvlText w:val="%4."/>
      <w:lvlJc w:val="left"/>
      <w:pPr>
        <w:ind w:left="2880" w:hanging="360"/>
      </w:pPr>
    </w:lvl>
    <w:lvl w:ilvl="4" w:tplc="3BFC9352" w:tentative="1">
      <w:start w:val="1"/>
      <w:numFmt w:val="lowerLetter"/>
      <w:lvlText w:val="%5."/>
      <w:lvlJc w:val="left"/>
      <w:pPr>
        <w:ind w:left="3600" w:hanging="360"/>
      </w:pPr>
    </w:lvl>
    <w:lvl w:ilvl="5" w:tplc="46C4422E" w:tentative="1">
      <w:start w:val="1"/>
      <w:numFmt w:val="lowerRoman"/>
      <w:lvlText w:val="%6."/>
      <w:lvlJc w:val="right"/>
      <w:pPr>
        <w:ind w:left="4320" w:hanging="180"/>
      </w:pPr>
    </w:lvl>
    <w:lvl w:ilvl="6" w:tplc="6DB67926" w:tentative="1">
      <w:start w:val="1"/>
      <w:numFmt w:val="decimal"/>
      <w:lvlText w:val="%7."/>
      <w:lvlJc w:val="left"/>
      <w:pPr>
        <w:ind w:left="5040" w:hanging="360"/>
      </w:pPr>
    </w:lvl>
    <w:lvl w:ilvl="7" w:tplc="47785D52" w:tentative="1">
      <w:start w:val="1"/>
      <w:numFmt w:val="lowerLetter"/>
      <w:lvlText w:val="%8."/>
      <w:lvlJc w:val="left"/>
      <w:pPr>
        <w:ind w:left="5760" w:hanging="360"/>
      </w:pPr>
    </w:lvl>
    <w:lvl w:ilvl="8" w:tplc="8182EC9C" w:tentative="1">
      <w:start w:val="1"/>
      <w:numFmt w:val="lowerRoman"/>
      <w:lvlText w:val="%9."/>
      <w:lvlJc w:val="right"/>
      <w:pPr>
        <w:ind w:left="6480" w:hanging="180"/>
      </w:pPr>
    </w:lvl>
  </w:abstractNum>
  <w:abstractNum w:abstractNumId="16" w15:restartNumberingAfterBreak="0">
    <w:nsid w:val="3E091715"/>
    <w:multiLevelType w:val="hybridMultilevel"/>
    <w:tmpl w:val="77FE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D31FD"/>
    <w:multiLevelType w:val="hybridMultilevel"/>
    <w:tmpl w:val="F9E43690"/>
    <w:lvl w:ilvl="0" w:tplc="1298A2C0">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36D13"/>
    <w:multiLevelType w:val="hybridMultilevel"/>
    <w:tmpl w:val="AEDCB516"/>
    <w:lvl w:ilvl="0" w:tplc="761A4C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A2803"/>
    <w:multiLevelType w:val="hybridMultilevel"/>
    <w:tmpl w:val="65CCDF28"/>
    <w:lvl w:ilvl="0" w:tplc="1298A2C0">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C516B"/>
    <w:multiLevelType w:val="hybridMultilevel"/>
    <w:tmpl w:val="A8683C7E"/>
    <w:lvl w:ilvl="0" w:tplc="23B8912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C3981"/>
    <w:multiLevelType w:val="multilevel"/>
    <w:tmpl w:val="21CAA440"/>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7E11D2"/>
    <w:multiLevelType w:val="hybridMultilevel"/>
    <w:tmpl w:val="A4DE5930"/>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B2DD1"/>
    <w:multiLevelType w:val="hybridMultilevel"/>
    <w:tmpl w:val="AB627376"/>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03DAD"/>
    <w:multiLevelType w:val="hybridMultilevel"/>
    <w:tmpl w:val="9192FFBE"/>
    <w:lvl w:ilvl="0" w:tplc="66426202">
      <w:start w:val="1"/>
      <w:numFmt w:val="upperLetter"/>
      <w:lvlText w:val="%1."/>
      <w:lvlJc w:val="left"/>
      <w:pPr>
        <w:ind w:left="720" w:hanging="360"/>
      </w:pPr>
      <w:rPr>
        <w:rFonts w:hint="default"/>
        <w:b w:val="0"/>
        <w:i w:val="0"/>
      </w:rPr>
    </w:lvl>
    <w:lvl w:ilvl="1" w:tplc="375ACD48">
      <w:start w:val="1"/>
      <w:numFmt w:val="lowerLetter"/>
      <w:lvlText w:val="%2)"/>
      <w:lvlJc w:val="left"/>
      <w:pPr>
        <w:ind w:left="1440" w:hanging="360"/>
      </w:pPr>
      <w:rPr>
        <w:rFonts w:ascii="Arial" w:hAnsi="Arial"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76A0C"/>
    <w:multiLevelType w:val="hybridMultilevel"/>
    <w:tmpl w:val="8C9A9202"/>
    <w:lvl w:ilvl="0" w:tplc="E350F7E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D732CA"/>
    <w:multiLevelType w:val="hybridMultilevel"/>
    <w:tmpl w:val="685C0D8E"/>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533150"/>
    <w:multiLevelType w:val="hybridMultilevel"/>
    <w:tmpl w:val="90E2BD66"/>
    <w:lvl w:ilvl="0" w:tplc="96CED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021AA"/>
    <w:multiLevelType w:val="hybridMultilevel"/>
    <w:tmpl w:val="48BCCF58"/>
    <w:lvl w:ilvl="0" w:tplc="9E6876DA">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90FFC"/>
    <w:multiLevelType w:val="hybridMultilevel"/>
    <w:tmpl w:val="DDB03026"/>
    <w:lvl w:ilvl="0" w:tplc="E6DE7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21676">
    <w:abstractNumId w:val="8"/>
  </w:num>
  <w:num w:numId="2" w16cid:durableId="1043139659">
    <w:abstractNumId w:val="22"/>
  </w:num>
  <w:num w:numId="3" w16cid:durableId="1699428849">
    <w:abstractNumId w:val="28"/>
  </w:num>
  <w:num w:numId="4" w16cid:durableId="196697434">
    <w:abstractNumId w:val="2"/>
  </w:num>
  <w:num w:numId="5" w16cid:durableId="474101419">
    <w:abstractNumId w:val="26"/>
  </w:num>
  <w:num w:numId="6" w16cid:durableId="635065427">
    <w:abstractNumId w:val="4"/>
  </w:num>
  <w:num w:numId="7" w16cid:durableId="101921496">
    <w:abstractNumId w:val="27"/>
  </w:num>
  <w:num w:numId="8" w16cid:durableId="600256570">
    <w:abstractNumId w:val="5"/>
  </w:num>
  <w:num w:numId="9" w16cid:durableId="1445342302">
    <w:abstractNumId w:val="16"/>
  </w:num>
  <w:num w:numId="10" w16cid:durableId="1749686964">
    <w:abstractNumId w:val="18"/>
  </w:num>
  <w:num w:numId="11" w16cid:durableId="1719619943">
    <w:abstractNumId w:val="13"/>
  </w:num>
  <w:num w:numId="12" w16cid:durableId="424615009">
    <w:abstractNumId w:val="29"/>
  </w:num>
  <w:num w:numId="13" w16cid:durableId="1236547092">
    <w:abstractNumId w:val="0"/>
  </w:num>
  <w:num w:numId="14" w16cid:durableId="147790303">
    <w:abstractNumId w:val="20"/>
  </w:num>
  <w:num w:numId="15" w16cid:durableId="225066722">
    <w:abstractNumId w:val="21"/>
  </w:num>
  <w:num w:numId="16" w16cid:durableId="1545630893">
    <w:abstractNumId w:val="14"/>
  </w:num>
  <w:num w:numId="17" w16cid:durableId="280962012">
    <w:abstractNumId w:val="19"/>
  </w:num>
  <w:num w:numId="18" w16cid:durableId="1608655736">
    <w:abstractNumId w:val="17"/>
  </w:num>
  <w:num w:numId="19" w16cid:durableId="721756403">
    <w:abstractNumId w:val="23"/>
  </w:num>
  <w:num w:numId="20" w16cid:durableId="888224309">
    <w:abstractNumId w:val="1"/>
  </w:num>
  <w:num w:numId="21" w16cid:durableId="561061421">
    <w:abstractNumId w:val="7"/>
  </w:num>
  <w:num w:numId="22" w16cid:durableId="1613786721">
    <w:abstractNumId w:val="10"/>
  </w:num>
  <w:num w:numId="23" w16cid:durableId="1621300861">
    <w:abstractNumId w:val="15"/>
  </w:num>
  <w:num w:numId="24" w16cid:durableId="836072831">
    <w:abstractNumId w:val="6"/>
  </w:num>
  <w:num w:numId="25" w16cid:durableId="839613226">
    <w:abstractNumId w:val="9"/>
  </w:num>
  <w:num w:numId="26" w16cid:durableId="579100317">
    <w:abstractNumId w:val="24"/>
  </w:num>
  <w:num w:numId="27" w16cid:durableId="892812566">
    <w:abstractNumId w:val="11"/>
  </w:num>
  <w:num w:numId="28" w16cid:durableId="723261468">
    <w:abstractNumId w:val="12"/>
  </w:num>
  <w:num w:numId="29" w16cid:durableId="1338725021">
    <w:abstractNumId w:val="3"/>
  </w:num>
  <w:num w:numId="30" w16cid:durableId="8800219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iO02atc5P1vWfs0Q/Ez99i7nDiNc4j9X5drn80fdTbkusTbeGyBIWPFUxeNNjC7o/GIXjuMBxKLnUT48SNK4g==" w:salt="WtJHbvzczRx3ro6dBRFdEA=="/>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54"/>
    <w:rsid w:val="00007D28"/>
    <w:rsid w:val="00011AEE"/>
    <w:rsid w:val="00012017"/>
    <w:rsid w:val="00017073"/>
    <w:rsid w:val="00026742"/>
    <w:rsid w:val="00032F33"/>
    <w:rsid w:val="0003390D"/>
    <w:rsid w:val="00033DAC"/>
    <w:rsid w:val="0003643C"/>
    <w:rsid w:val="00037321"/>
    <w:rsid w:val="00061592"/>
    <w:rsid w:val="000779D4"/>
    <w:rsid w:val="000814E6"/>
    <w:rsid w:val="000846BB"/>
    <w:rsid w:val="000864C6"/>
    <w:rsid w:val="000A1F95"/>
    <w:rsid w:val="000A2536"/>
    <w:rsid w:val="000A4496"/>
    <w:rsid w:val="000A7F56"/>
    <w:rsid w:val="000B6B3C"/>
    <w:rsid w:val="000C0F1C"/>
    <w:rsid w:val="000D48F6"/>
    <w:rsid w:val="000D6DBB"/>
    <w:rsid w:val="000E1F3A"/>
    <w:rsid w:val="000F5256"/>
    <w:rsid w:val="00136A28"/>
    <w:rsid w:val="00137AC4"/>
    <w:rsid w:val="00137AFC"/>
    <w:rsid w:val="00145C8F"/>
    <w:rsid w:val="00146551"/>
    <w:rsid w:val="00147274"/>
    <w:rsid w:val="00154BD5"/>
    <w:rsid w:val="00163F81"/>
    <w:rsid w:val="001654EC"/>
    <w:rsid w:val="00166090"/>
    <w:rsid w:val="00190A51"/>
    <w:rsid w:val="001A1920"/>
    <w:rsid w:val="001A7ED3"/>
    <w:rsid w:val="001B23BB"/>
    <w:rsid w:val="001E0CF7"/>
    <w:rsid w:val="001E3C70"/>
    <w:rsid w:val="00204182"/>
    <w:rsid w:val="00206AAE"/>
    <w:rsid w:val="00206F66"/>
    <w:rsid w:val="00211AEA"/>
    <w:rsid w:val="0022195B"/>
    <w:rsid w:val="00225136"/>
    <w:rsid w:val="00231140"/>
    <w:rsid w:val="002444AA"/>
    <w:rsid w:val="00247A78"/>
    <w:rsid w:val="00250E36"/>
    <w:rsid w:val="00265AAA"/>
    <w:rsid w:val="0027176F"/>
    <w:rsid w:val="00274E37"/>
    <w:rsid w:val="00277473"/>
    <w:rsid w:val="00282324"/>
    <w:rsid w:val="002829D5"/>
    <w:rsid w:val="002905F1"/>
    <w:rsid w:val="00290878"/>
    <w:rsid w:val="00290BE1"/>
    <w:rsid w:val="002A7957"/>
    <w:rsid w:val="002B2368"/>
    <w:rsid w:val="002B4957"/>
    <w:rsid w:val="002C1772"/>
    <w:rsid w:val="002C20B9"/>
    <w:rsid w:val="002E01A4"/>
    <w:rsid w:val="002E6B2B"/>
    <w:rsid w:val="002F485B"/>
    <w:rsid w:val="00306C14"/>
    <w:rsid w:val="003238B5"/>
    <w:rsid w:val="003271B6"/>
    <w:rsid w:val="00340E8F"/>
    <w:rsid w:val="00363304"/>
    <w:rsid w:val="00375B15"/>
    <w:rsid w:val="00385520"/>
    <w:rsid w:val="003875C8"/>
    <w:rsid w:val="00394B3B"/>
    <w:rsid w:val="003A2D44"/>
    <w:rsid w:val="003B5581"/>
    <w:rsid w:val="003B57A0"/>
    <w:rsid w:val="003B58A6"/>
    <w:rsid w:val="003C2002"/>
    <w:rsid w:val="003C60A4"/>
    <w:rsid w:val="003D38D1"/>
    <w:rsid w:val="003E2EDE"/>
    <w:rsid w:val="003E474B"/>
    <w:rsid w:val="003F7351"/>
    <w:rsid w:val="0040591F"/>
    <w:rsid w:val="004060DA"/>
    <w:rsid w:val="00407A1A"/>
    <w:rsid w:val="00417367"/>
    <w:rsid w:val="00456174"/>
    <w:rsid w:val="00457072"/>
    <w:rsid w:val="00477A68"/>
    <w:rsid w:val="00477EA0"/>
    <w:rsid w:val="00486FCE"/>
    <w:rsid w:val="0049771A"/>
    <w:rsid w:val="00497C0A"/>
    <w:rsid w:val="004C17DF"/>
    <w:rsid w:val="004D0DA7"/>
    <w:rsid w:val="004D5D3E"/>
    <w:rsid w:val="004D7D33"/>
    <w:rsid w:val="004E22D6"/>
    <w:rsid w:val="004E7AE0"/>
    <w:rsid w:val="004F4213"/>
    <w:rsid w:val="004F5817"/>
    <w:rsid w:val="00502C93"/>
    <w:rsid w:val="0050306D"/>
    <w:rsid w:val="00503EC5"/>
    <w:rsid w:val="00503FE9"/>
    <w:rsid w:val="005148D0"/>
    <w:rsid w:val="00525F74"/>
    <w:rsid w:val="00540A29"/>
    <w:rsid w:val="005446EC"/>
    <w:rsid w:val="00553B1E"/>
    <w:rsid w:val="00554F59"/>
    <w:rsid w:val="005614B9"/>
    <w:rsid w:val="005639AF"/>
    <w:rsid w:val="005665E7"/>
    <w:rsid w:val="00580DED"/>
    <w:rsid w:val="0058291A"/>
    <w:rsid w:val="00583285"/>
    <w:rsid w:val="00593248"/>
    <w:rsid w:val="00594EB4"/>
    <w:rsid w:val="005A6F05"/>
    <w:rsid w:val="005C6096"/>
    <w:rsid w:val="005D0A8B"/>
    <w:rsid w:val="005D36DF"/>
    <w:rsid w:val="005E5C6B"/>
    <w:rsid w:val="005F4D0E"/>
    <w:rsid w:val="006053C2"/>
    <w:rsid w:val="00620C3A"/>
    <w:rsid w:val="00627A15"/>
    <w:rsid w:val="00641508"/>
    <w:rsid w:val="00643932"/>
    <w:rsid w:val="00653D11"/>
    <w:rsid w:val="00664C83"/>
    <w:rsid w:val="00667ECB"/>
    <w:rsid w:val="00675083"/>
    <w:rsid w:val="0068719D"/>
    <w:rsid w:val="006902BB"/>
    <w:rsid w:val="00692DF8"/>
    <w:rsid w:val="00694F49"/>
    <w:rsid w:val="006A4BF8"/>
    <w:rsid w:val="006D37EA"/>
    <w:rsid w:val="006E0C78"/>
    <w:rsid w:val="006E759D"/>
    <w:rsid w:val="006F0550"/>
    <w:rsid w:val="006F2B15"/>
    <w:rsid w:val="006F6157"/>
    <w:rsid w:val="006F6AA6"/>
    <w:rsid w:val="00703FD1"/>
    <w:rsid w:val="00706E1B"/>
    <w:rsid w:val="007142C4"/>
    <w:rsid w:val="0071668B"/>
    <w:rsid w:val="0071751F"/>
    <w:rsid w:val="00726842"/>
    <w:rsid w:val="0073498A"/>
    <w:rsid w:val="007410CA"/>
    <w:rsid w:val="00744177"/>
    <w:rsid w:val="007531BD"/>
    <w:rsid w:val="00760995"/>
    <w:rsid w:val="00764C48"/>
    <w:rsid w:val="00767505"/>
    <w:rsid w:val="00770334"/>
    <w:rsid w:val="00781A95"/>
    <w:rsid w:val="00784730"/>
    <w:rsid w:val="0078580B"/>
    <w:rsid w:val="007873C1"/>
    <w:rsid w:val="007957A7"/>
    <w:rsid w:val="007A1CCE"/>
    <w:rsid w:val="007A7A1B"/>
    <w:rsid w:val="007B3769"/>
    <w:rsid w:val="007B626E"/>
    <w:rsid w:val="007C69A0"/>
    <w:rsid w:val="007D25E4"/>
    <w:rsid w:val="007F29FA"/>
    <w:rsid w:val="008070D2"/>
    <w:rsid w:val="00820041"/>
    <w:rsid w:val="00823212"/>
    <w:rsid w:val="00840177"/>
    <w:rsid w:val="00845AA6"/>
    <w:rsid w:val="008519AF"/>
    <w:rsid w:val="00852659"/>
    <w:rsid w:val="00867BF0"/>
    <w:rsid w:val="008739DA"/>
    <w:rsid w:val="008779D2"/>
    <w:rsid w:val="00880FD4"/>
    <w:rsid w:val="00890F27"/>
    <w:rsid w:val="008A148B"/>
    <w:rsid w:val="008A2BF3"/>
    <w:rsid w:val="008A6A52"/>
    <w:rsid w:val="008B2E5F"/>
    <w:rsid w:val="008B561B"/>
    <w:rsid w:val="008C090E"/>
    <w:rsid w:val="008C2302"/>
    <w:rsid w:val="008D07BC"/>
    <w:rsid w:val="008E008F"/>
    <w:rsid w:val="008E5991"/>
    <w:rsid w:val="008E786E"/>
    <w:rsid w:val="008F0EB9"/>
    <w:rsid w:val="008F262D"/>
    <w:rsid w:val="008F2CEE"/>
    <w:rsid w:val="008F3313"/>
    <w:rsid w:val="008F5508"/>
    <w:rsid w:val="0090482F"/>
    <w:rsid w:val="009135CC"/>
    <w:rsid w:val="009216FE"/>
    <w:rsid w:val="00924036"/>
    <w:rsid w:val="00932478"/>
    <w:rsid w:val="00944E18"/>
    <w:rsid w:val="00951DEF"/>
    <w:rsid w:val="00953A40"/>
    <w:rsid w:val="00962240"/>
    <w:rsid w:val="009753C9"/>
    <w:rsid w:val="00984781"/>
    <w:rsid w:val="00996EC9"/>
    <w:rsid w:val="0099743F"/>
    <w:rsid w:val="009A28A5"/>
    <w:rsid w:val="009A64EF"/>
    <w:rsid w:val="009B1309"/>
    <w:rsid w:val="009C03C8"/>
    <w:rsid w:val="009C457E"/>
    <w:rsid w:val="009C5EA5"/>
    <w:rsid w:val="009D0A27"/>
    <w:rsid w:val="009D5589"/>
    <w:rsid w:val="009E0C63"/>
    <w:rsid w:val="009F3F6B"/>
    <w:rsid w:val="009F43EC"/>
    <w:rsid w:val="009F649A"/>
    <w:rsid w:val="009F7443"/>
    <w:rsid w:val="00A05605"/>
    <w:rsid w:val="00A262A8"/>
    <w:rsid w:val="00A30420"/>
    <w:rsid w:val="00A30691"/>
    <w:rsid w:val="00A30705"/>
    <w:rsid w:val="00A32D46"/>
    <w:rsid w:val="00A33478"/>
    <w:rsid w:val="00A44A01"/>
    <w:rsid w:val="00A50C9C"/>
    <w:rsid w:val="00A540B0"/>
    <w:rsid w:val="00A5668E"/>
    <w:rsid w:val="00A579CB"/>
    <w:rsid w:val="00A63C6D"/>
    <w:rsid w:val="00A670CC"/>
    <w:rsid w:val="00A67956"/>
    <w:rsid w:val="00A720D4"/>
    <w:rsid w:val="00A774DF"/>
    <w:rsid w:val="00A86936"/>
    <w:rsid w:val="00A90CFC"/>
    <w:rsid w:val="00A968E4"/>
    <w:rsid w:val="00A96E14"/>
    <w:rsid w:val="00AA1520"/>
    <w:rsid w:val="00AB0B0A"/>
    <w:rsid w:val="00AB1490"/>
    <w:rsid w:val="00AB7659"/>
    <w:rsid w:val="00AC4C68"/>
    <w:rsid w:val="00AD17B9"/>
    <w:rsid w:val="00AD772F"/>
    <w:rsid w:val="00AE5FA2"/>
    <w:rsid w:val="00B233BE"/>
    <w:rsid w:val="00B329EB"/>
    <w:rsid w:val="00B4128F"/>
    <w:rsid w:val="00B4355A"/>
    <w:rsid w:val="00B54C12"/>
    <w:rsid w:val="00B55BB6"/>
    <w:rsid w:val="00B575AB"/>
    <w:rsid w:val="00B65091"/>
    <w:rsid w:val="00B70D1E"/>
    <w:rsid w:val="00B76482"/>
    <w:rsid w:val="00B83D9C"/>
    <w:rsid w:val="00B85D13"/>
    <w:rsid w:val="00B86386"/>
    <w:rsid w:val="00BA5922"/>
    <w:rsid w:val="00BA7E64"/>
    <w:rsid w:val="00BC25D3"/>
    <w:rsid w:val="00BD44ED"/>
    <w:rsid w:val="00BE1BDD"/>
    <w:rsid w:val="00BE530F"/>
    <w:rsid w:val="00BE6FCD"/>
    <w:rsid w:val="00C041D2"/>
    <w:rsid w:val="00C16CF9"/>
    <w:rsid w:val="00C23E92"/>
    <w:rsid w:val="00C42AA9"/>
    <w:rsid w:val="00C51432"/>
    <w:rsid w:val="00C6012A"/>
    <w:rsid w:val="00C602FA"/>
    <w:rsid w:val="00C76586"/>
    <w:rsid w:val="00C87C68"/>
    <w:rsid w:val="00C976BA"/>
    <w:rsid w:val="00CA61A7"/>
    <w:rsid w:val="00CB137D"/>
    <w:rsid w:val="00CB228A"/>
    <w:rsid w:val="00CB2780"/>
    <w:rsid w:val="00CC26AB"/>
    <w:rsid w:val="00CD7238"/>
    <w:rsid w:val="00CE1167"/>
    <w:rsid w:val="00CE59D3"/>
    <w:rsid w:val="00D0112E"/>
    <w:rsid w:val="00D07277"/>
    <w:rsid w:val="00D20CA2"/>
    <w:rsid w:val="00D21712"/>
    <w:rsid w:val="00D219C1"/>
    <w:rsid w:val="00D2786A"/>
    <w:rsid w:val="00D3465A"/>
    <w:rsid w:val="00D34C52"/>
    <w:rsid w:val="00D352A0"/>
    <w:rsid w:val="00D517A7"/>
    <w:rsid w:val="00D53463"/>
    <w:rsid w:val="00D5353E"/>
    <w:rsid w:val="00D54528"/>
    <w:rsid w:val="00D66A7C"/>
    <w:rsid w:val="00D85FD0"/>
    <w:rsid w:val="00D87114"/>
    <w:rsid w:val="00D92CA0"/>
    <w:rsid w:val="00DB5BAA"/>
    <w:rsid w:val="00DC04BD"/>
    <w:rsid w:val="00DC68A0"/>
    <w:rsid w:val="00DC6C26"/>
    <w:rsid w:val="00DE1F0B"/>
    <w:rsid w:val="00DE6D2D"/>
    <w:rsid w:val="00DF32D9"/>
    <w:rsid w:val="00E02D2F"/>
    <w:rsid w:val="00E11A38"/>
    <w:rsid w:val="00E12C6C"/>
    <w:rsid w:val="00E17D88"/>
    <w:rsid w:val="00E2402C"/>
    <w:rsid w:val="00E369DF"/>
    <w:rsid w:val="00E37A15"/>
    <w:rsid w:val="00E4626D"/>
    <w:rsid w:val="00E56A15"/>
    <w:rsid w:val="00E659EC"/>
    <w:rsid w:val="00E67B96"/>
    <w:rsid w:val="00E72938"/>
    <w:rsid w:val="00E740E8"/>
    <w:rsid w:val="00E74C96"/>
    <w:rsid w:val="00E84A63"/>
    <w:rsid w:val="00E87125"/>
    <w:rsid w:val="00EA0DA0"/>
    <w:rsid w:val="00EA25BA"/>
    <w:rsid w:val="00EA3FE1"/>
    <w:rsid w:val="00EA40E8"/>
    <w:rsid w:val="00EA635D"/>
    <w:rsid w:val="00EB1F22"/>
    <w:rsid w:val="00ED159A"/>
    <w:rsid w:val="00ED387A"/>
    <w:rsid w:val="00ED773C"/>
    <w:rsid w:val="00ED77F1"/>
    <w:rsid w:val="00EE0960"/>
    <w:rsid w:val="00EE4D56"/>
    <w:rsid w:val="00EF05EC"/>
    <w:rsid w:val="00EF104E"/>
    <w:rsid w:val="00EF1D05"/>
    <w:rsid w:val="00F14520"/>
    <w:rsid w:val="00F216FF"/>
    <w:rsid w:val="00F21BAA"/>
    <w:rsid w:val="00F221F8"/>
    <w:rsid w:val="00F30D46"/>
    <w:rsid w:val="00F31660"/>
    <w:rsid w:val="00F352AE"/>
    <w:rsid w:val="00F51130"/>
    <w:rsid w:val="00F65EA2"/>
    <w:rsid w:val="00F715F7"/>
    <w:rsid w:val="00F832FB"/>
    <w:rsid w:val="00F83730"/>
    <w:rsid w:val="00F96597"/>
    <w:rsid w:val="00FD0261"/>
    <w:rsid w:val="00FD7154"/>
    <w:rsid w:val="00FE1FE2"/>
    <w:rsid w:val="00FE4D31"/>
    <w:rsid w:val="00FE5FB7"/>
    <w:rsid w:val="00FF77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DC7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5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7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7154"/>
    <w:pPr>
      <w:tabs>
        <w:tab w:val="center" w:pos="4320"/>
        <w:tab w:val="right" w:pos="8640"/>
      </w:tabs>
    </w:pPr>
  </w:style>
  <w:style w:type="paragraph" w:styleId="Footer">
    <w:name w:val="footer"/>
    <w:basedOn w:val="Normal"/>
    <w:link w:val="FooterChar"/>
    <w:uiPriority w:val="99"/>
    <w:rsid w:val="00FD7154"/>
    <w:pPr>
      <w:tabs>
        <w:tab w:val="center" w:pos="4320"/>
        <w:tab w:val="right" w:pos="8640"/>
      </w:tabs>
    </w:pPr>
  </w:style>
  <w:style w:type="character" w:styleId="PageNumber">
    <w:name w:val="page number"/>
    <w:basedOn w:val="DefaultParagraphFont"/>
    <w:rsid w:val="00C602FA"/>
  </w:style>
  <w:style w:type="character" w:styleId="Hyperlink">
    <w:name w:val="Hyperlink"/>
    <w:rsid w:val="00A63C6D"/>
    <w:rPr>
      <w:color w:val="0563C1"/>
      <w:u w:val="single"/>
    </w:rPr>
  </w:style>
  <w:style w:type="paragraph" w:styleId="NoSpacing">
    <w:name w:val="No Spacing"/>
    <w:uiPriority w:val="1"/>
    <w:qFormat/>
    <w:rsid w:val="00845AA6"/>
    <w:rPr>
      <w:sz w:val="24"/>
      <w:szCs w:val="24"/>
    </w:rPr>
  </w:style>
  <w:style w:type="character" w:styleId="FollowedHyperlink">
    <w:name w:val="FollowedHyperlink"/>
    <w:rsid w:val="002E01A4"/>
    <w:rPr>
      <w:color w:val="954F72"/>
      <w:u w:val="single"/>
    </w:rPr>
  </w:style>
  <w:style w:type="paragraph" w:styleId="ListParagraph">
    <w:name w:val="List Paragraph"/>
    <w:basedOn w:val="Normal"/>
    <w:uiPriority w:val="34"/>
    <w:qFormat/>
    <w:rsid w:val="00E740E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E740E8"/>
    <w:rPr>
      <w:rFonts w:ascii="Segoe UI" w:hAnsi="Segoe UI" w:cs="Segoe UI"/>
      <w:sz w:val="18"/>
      <w:szCs w:val="18"/>
    </w:rPr>
  </w:style>
  <w:style w:type="character" w:customStyle="1" w:styleId="BalloonTextChar">
    <w:name w:val="Balloon Text Char"/>
    <w:link w:val="BalloonText"/>
    <w:rsid w:val="00E740E8"/>
    <w:rPr>
      <w:rFonts w:ascii="Segoe UI" w:hAnsi="Segoe UI" w:cs="Segoe UI"/>
      <w:sz w:val="18"/>
      <w:szCs w:val="18"/>
    </w:rPr>
  </w:style>
  <w:style w:type="character" w:styleId="CommentReference">
    <w:name w:val="annotation reference"/>
    <w:rsid w:val="00F96597"/>
    <w:rPr>
      <w:sz w:val="16"/>
      <w:szCs w:val="16"/>
    </w:rPr>
  </w:style>
  <w:style w:type="paragraph" w:styleId="CommentText">
    <w:name w:val="annotation text"/>
    <w:basedOn w:val="Normal"/>
    <w:link w:val="CommentTextChar"/>
    <w:rsid w:val="00F96597"/>
    <w:rPr>
      <w:sz w:val="20"/>
      <w:szCs w:val="20"/>
    </w:rPr>
  </w:style>
  <w:style w:type="character" w:customStyle="1" w:styleId="CommentTextChar">
    <w:name w:val="Comment Text Char"/>
    <w:basedOn w:val="DefaultParagraphFont"/>
    <w:link w:val="CommentText"/>
    <w:rsid w:val="00F96597"/>
  </w:style>
  <w:style w:type="character" w:customStyle="1" w:styleId="FooterChar">
    <w:name w:val="Footer Char"/>
    <w:link w:val="Footer"/>
    <w:uiPriority w:val="99"/>
    <w:rsid w:val="00F96597"/>
    <w:rPr>
      <w:sz w:val="24"/>
      <w:szCs w:val="24"/>
    </w:rPr>
  </w:style>
  <w:style w:type="paragraph" w:styleId="CommentSubject">
    <w:name w:val="annotation subject"/>
    <w:basedOn w:val="CommentText"/>
    <w:next w:val="CommentText"/>
    <w:link w:val="CommentSubjectChar"/>
    <w:rsid w:val="00694F49"/>
    <w:rPr>
      <w:b/>
      <w:bCs/>
    </w:rPr>
  </w:style>
  <w:style w:type="character" w:customStyle="1" w:styleId="CommentSubjectChar">
    <w:name w:val="Comment Subject Char"/>
    <w:basedOn w:val="CommentTextChar"/>
    <w:link w:val="CommentSubject"/>
    <w:rsid w:val="00694F49"/>
    <w:rPr>
      <w:b/>
      <w:bCs/>
    </w:rPr>
  </w:style>
  <w:style w:type="paragraph" w:styleId="Revision">
    <w:name w:val="Revision"/>
    <w:hidden/>
    <w:uiPriority w:val="99"/>
    <w:semiHidden/>
    <w:rsid w:val="00694F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yf.wa.gov/services/early-learning-providers/electronic-attendance-system/train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cyf.wa.gov/services/early-learning-providers/ffn" TargetMode="External"/><Relationship Id="rId12" Type="http://schemas.openxmlformats.org/officeDocument/2006/relationships/footer" Target="footer2.xml"/><Relationship Id="rId17" Type="http://schemas.openxmlformats.org/officeDocument/2006/relationships/hyperlink" Target="mailto:dcyf.ffn@dcyf.wa.gov" TargetMode="External"/><Relationship Id="rId2" Type="http://schemas.openxmlformats.org/officeDocument/2006/relationships/styles" Target="styles.xml"/><Relationship Id="rId16" Type="http://schemas.openxmlformats.org/officeDocument/2006/relationships/hyperlink" Target="http://www.parenthelp123.org/child-development/help-me-grow-washingt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a.childcareaware.org"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cyf.wa.gov/services/early-learning-providers/electronic-attendance-system/training"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2023-06-25T17:12:00Z</dcterms:created>
  <dcterms:modified xsi:type="dcterms:W3CDTF">2023-09-07T19:10:00Z</dcterms:modified>
</cp:coreProperties>
</file>