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9" w:rsidRDefault="00286FC9" w:rsidP="003628CE">
      <w:pPr>
        <w:jc w:val="center"/>
      </w:pPr>
      <w:bookmarkStart w:id="0" w:name="_GoBack"/>
      <w:bookmarkEnd w:id="0"/>
    </w:p>
    <w:p w:rsidR="008A6C68" w:rsidRDefault="00B62151" w:rsidP="008A6C68">
      <w:pPr>
        <w:framePr w:w="1065" w:h="1071" w:hRule="exact" w:hSpace="5" w:vSpace="5" w:wrap="auto" w:vAnchor="page" w:hAnchor="page" w:x="5494" w:y="3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6275" cy="666750"/>
            <wp:effectExtent l="0" t="0" r="9525" b="0"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68" w:rsidRDefault="008A6C68" w:rsidP="008A6C68">
      <w:pPr>
        <w:rPr>
          <w:color w:val="008000"/>
        </w:rPr>
      </w:pPr>
    </w:p>
    <w:p w:rsidR="008A6C68" w:rsidRDefault="008A6C68" w:rsidP="008A6C68">
      <w:pPr>
        <w:rPr>
          <w:color w:val="008000"/>
        </w:rPr>
      </w:pPr>
    </w:p>
    <w:p w:rsidR="008A6C68" w:rsidRDefault="008A6C68" w:rsidP="008A6C68">
      <w:pPr>
        <w:pStyle w:val="Heading3"/>
      </w:pPr>
      <w:r>
        <w:t>STATE OF WASHINGTON</w:t>
      </w:r>
    </w:p>
    <w:p w:rsidR="008A6C68" w:rsidRDefault="008A6C68" w:rsidP="008A6C68">
      <w:pPr>
        <w:jc w:val="center"/>
        <w:rPr>
          <w:color w:val="339933"/>
          <w:sz w:val="16"/>
        </w:rPr>
      </w:pPr>
    </w:p>
    <w:p w:rsidR="008A6C68" w:rsidRPr="00DE6157" w:rsidRDefault="008A6C68" w:rsidP="008A6C68">
      <w:pPr>
        <w:pStyle w:val="Heading2"/>
        <w:rPr>
          <w:rFonts w:ascii="Adobe Garamond Pro Bold" w:hAnsi="Adobe Garamond Pro Bold"/>
          <w:b/>
          <w:color w:val="339933"/>
          <w:sz w:val="26"/>
          <w:szCs w:val="26"/>
        </w:rPr>
      </w:pPr>
      <w:r w:rsidRPr="00DE6157">
        <w:rPr>
          <w:rFonts w:ascii="Adobe Garamond Pro Bold" w:hAnsi="Adobe Garamond Pro Bold"/>
          <w:b/>
          <w:color w:val="339933"/>
          <w:sz w:val="26"/>
          <w:szCs w:val="26"/>
        </w:rPr>
        <w:t>WASHINGTON STATE PARTNERSHIP COUNCIL ON JUVENILE JUSTICE</w:t>
      </w:r>
    </w:p>
    <w:p w:rsidR="008A6C68" w:rsidRPr="00DE6157" w:rsidRDefault="008A6C68" w:rsidP="008A6C68">
      <w:pPr>
        <w:pStyle w:val="Heading4"/>
        <w:rPr>
          <w:rFonts w:ascii="Adobe Garamond Pro Bold" w:hAnsi="Adobe Garamond Pro Bold"/>
          <w:b w:val="0"/>
        </w:rPr>
      </w:pPr>
      <w:r w:rsidRPr="00DE6157">
        <w:rPr>
          <w:rFonts w:ascii="Adobe Garamond Pro Bold" w:hAnsi="Adobe Garamond Pro Bold"/>
          <w:b w:val="0"/>
        </w:rPr>
        <w:t xml:space="preserve">OFFICE OF JUVENILE JUSTICE, </w:t>
      </w:r>
      <w:r>
        <w:rPr>
          <w:rFonts w:ascii="Adobe Garamond Pro Bold" w:hAnsi="Adobe Garamond Pro Bold"/>
          <w:b w:val="0"/>
        </w:rPr>
        <w:t xml:space="preserve">JJ&amp;RA, </w:t>
      </w:r>
      <w:r w:rsidRPr="00DE6157">
        <w:rPr>
          <w:rFonts w:ascii="Adobe Garamond Pro Bold" w:hAnsi="Adobe Garamond Pro Bold"/>
          <w:b w:val="0"/>
        </w:rPr>
        <w:t>DSHS</w:t>
      </w:r>
    </w:p>
    <w:p w:rsidR="008A6C68" w:rsidRPr="00DE6157" w:rsidRDefault="008A6C68" w:rsidP="008A6C68">
      <w:pPr>
        <w:pStyle w:val="Heading4"/>
        <w:rPr>
          <w:rFonts w:ascii="Adobe Garamond Pro Bold" w:hAnsi="Adobe Garamond Pro Bold"/>
          <w:b w:val="0"/>
          <w:i/>
        </w:rPr>
      </w:pPr>
      <w:r w:rsidRPr="00DE6157">
        <w:rPr>
          <w:rFonts w:ascii="Adobe Garamond Pro Bold" w:hAnsi="Adobe Garamond Pro Bold"/>
          <w:b w:val="0"/>
          <w:i/>
        </w:rPr>
        <w:t xml:space="preserve">P.O. Box 45828 </w:t>
      </w:r>
      <w:r w:rsidRPr="00DE6157">
        <w:rPr>
          <w:rFonts w:ascii="Adobe Garamond Pro Bold" w:hAnsi="Adobe Garamond Pro Bold"/>
          <w:i/>
        </w:rPr>
        <w:t xml:space="preserve">∙ </w:t>
      </w:r>
      <w:r w:rsidRPr="00DE6157">
        <w:rPr>
          <w:rFonts w:ascii="Adobe Garamond Pro Bold" w:hAnsi="Adobe Garamond Pro Bold"/>
          <w:b w:val="0"/>
          <w:i/>
        </w:rPr>
        <w:t>Olympia, WA  98504-</w:t>
      </w:r>
      <w:r>
        <w:rPr>
          <w:rFonts w:ascii="Adobe Garamond Pro Bold" w:hAnsi="Adobe Garamond Pro Bold"/>
          <w:b w:val="0"/>
          <w:i/>
        </w:rPr>
        <w:t>5828</w:t>
      </w:r>
    </w:p>
    <w:p w:rsidR="008A6C68" w:rsidRPr="00DE6157" w:rsidRDefault="008A6C68" w:rsidP="008A6C68">
      <w:pPr>
        <w:pStyle w:val="Heading4"/>
        <w:rPr>
          <w:rFonts w:ascii="Adobe Garamond Pro Bold" w:hAnsi="Adobe Garamond Pro Bold"/>
          <w:b w:val="0"/>
          <w:i/>
        </w:rPr>
      </w:pPr>
      <w:r w:rsidRPr="00DE6157">
        <w:rPr>
          <w:rFonts w:ascii="Adobe Garamond Pro Bold" w:hAnsi="Adobe Garamond Pro Bold"/>
          <w:b w:val="0"/>
          <w:i/>
        </w:rPr>
        <w:t xml:space="preserve">Phone: (360) 902-7526 </w:t>
      </w:r>
      <w:r w:rsidRPr="00DE6157">
        <w:rPr>
          <w:rFonts w:ascii="Adobe Garamond Pro Bold" w:hAnsi="Adobe Garamond Pro Bold"/>
          <w:i/>
        </w:rPr>
        <w:t xml:space="preserve">∙ </w:t>
      </w:r>
      <w:r w:rsidRPr="00DE6157">
        <w:rPr>
          <w:rFonts w:ascii="Adobe Garamond Pro Bold" w:hAnsi="Adobe Garamond Pro Bold"/>
          <w:b w:val="0"/>
          <w:i/>
        </w:rPr>
        <w:t>Fax: (360) 902-7527</w:t>
      </w:r>
    </w:p>
    <w:p w:rsidR="008A6C68" w:rsidRDefault="008A6C68" w:rsidP="008A6C68">
      <w:pPr>
        <w:jc w:val="center"/>
        <w:rPr>
          <w:color w:val="339933"/>
          <w:sz w:val="18"/>
        </w:rPr>
      </w:pPr>
    </w:p>
    <w:p w:rsidR="00CF08D1" w:rsidRDefault="00B21E44" w:rsidP="00DD2980">
      <w:pPr>
        <w:spacing w:before="120"/>
        <w:rPr>
          <w:rFonts w:ascii="Calibri" w:hAnsi="Calibri"/>
        </w:rPr>
      </w:pPr>
      <w:r>
        <w:rPr>
          <w:rFonts w:ascii="Calibri" w:hAnsi="Calibri"/>
        </w:rPr>
        <w:t>January 11, 2017</w:t>
      </w:r>
    </w:p>
    <w:p w:rsidR="00CF08D1" w:rsidRPr="003628CE" w:rsidRDefault="002170E6" w:rsidP="00DD298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CF08D1" w:rsidRPr="003628CE">
        <w:rPr>
          <w:rFonts w:ascii="Calibri" w:hAnsi="Calibri"/>
          <w:b/>
        </w:rPr>
        <w:t>TO:</w:t>
      </w:r>
      <w:r w:rsidR="00CF08D1" w:rsidRPr="003628CE">
        <w:rPr>
          <w:rFonts w:ascii="Calibri" w:hAnsi="Calibri"/>
        </w:rPr>
        <w:tab/>
      </w:r>
      <w:r w:rsidR="00CF08D1" w:rsidRPr="003628CE">
        <w:rPr>
          <w:rFonts w:ascii="Calibri" w:hAnsi="Calibri"/>
        </w:rPr>
        <w:tab/>
        <w:t>Sheriffs</w:t>
      </w:r>
      <w:r w:rsidR="00863840" w:rsidRPr="003628CE">
        <w:rPr>
          <w:rFonts w:ascii="Calibri" w:hAnsi="Calibri"/>
        </w:rPr>
        <w:t>, Police Chiefs and Jail Managers</w:t>
      </w:r>
      <w:r w:rsidR="00860D7D" w:rsidRPr="003628CE">
        <w:rPr>
          <w:rFonts w:ascii="Calibri" w:hAnsi="Calibri"/>
        </w:rPr>
        <w:t xml:space="preserve"> (see attached list)</w:t>
      </w:r>
    </w:p>
    <w:p w:rsidR="00F57049" w:rsidRPr="003628CE" w:rsidRDefault="00F57049">
      <w:pPr>
        <w:rPr>
          <w:rFonts w:ascii="Calibri" w:hAnsi="Calibri"/>
        </w:rPr>
      </w:pPr>
    </w:p>
    <w:p w:rsidR="00DB603F" w:rsidRDefault="00CF08D1">
      <w:pPr>
        <w:rPr>
          <w:rFonts w:ascii="Calibri" w:hAnsi="Calibri"/>
        </w:rPr>
      </w:pPr>
      <w:r w:rsidRPr="003628CE">
        <w:rPr>
          <w:rFonts w:ascii="Calibri" w:hAnsi="Calibri"/>
          <w:b/>
        </w:rPr>
        <w:t>FROM</w:t>
      </w:r>
      <w:r w:rsidRPr="003628CE">
        <w:rPr>
          <w:rFonts w:ascii="Calibri" w:hAnsi="Calibri"/>
        </w:rPr>
        <w:t>:</w:t>
      </w:r>
      <w:r w:rsidR="003628CE">
        <w:rPr>
          <w:rFonts w:ascii="Calibri" w:hAnsi="Calibri"/>
        </w:rPr>
        <w:tab/>
      </w:r>
      <w:r w:rsidR="003628CE">
        <w:rPr>
          <w:rFonts w:ascii="Calibri" w:hAnsi="Calibri"/>
        </w:rPr>
        <w:tab/>
      </w:r>
      <w:r w:rsidR="00DB603F">
        <w:rPr>
          <w:rFonts w:ascii="Calibri" w:hAnsi="Calibri"/>
        </w:rPr>
        <w:t xml:space="preserve">Vazaskia Crockrell, Director, </w:t>
      </w:r>
      <w:proofErr w:type="gramStart"/>
      <w:r w:rsidR="00DB603F">
        <w:rPr>
          <w:rFonts w:ascii="Calibri" w:hAnsi="Calibri"/>
        </w:rPr>
        <w:t>Office</w:t>
      </w:r>
      <w:proofErr w:type="gramEnd"/>
      <w:r w:rsidR="00DB603F">
        <w:rPr>
          <w:rFonts w:ascii="Calibri" w:hAnsi="Calibri"/>
        </w:rPr>
        <w:t xml:space="preserve"> of Juvenile Justice (OJJ)</w:t>
      </w:r>
    </w:p>
    <w:p w:rsidR="00DB603F" w:rsidRPr="003628CE" w:rsidRDefault="00C1632E" w:rsidP="00DB603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Steve Primas</w:t>
      </w:r>
      <w:r w:rsidR="00CF08D1" w:rsidRPr="003628CE">
        <w:rPr>
          <w:rFonts w:ascii="Calibri" w:hAnsi="Calibri"/>
        </w:rPr>
        <w:t xml:space="preserve">, </w:t>
      </w:r>
      <w:r w:rsidR="000A7CF7">
        <w:rPr>
          <w:rFonts w:ascii="Calibri" w:hAnsi="Calibri"/>
        </w:rPr>
        <w:t xml:space="preserve">Juvenile Justice </w:t>
      </w:r>
      <w:r w:rsidR="0058152D" w:rsidRPr="003628CE">
        <w:rPr>
          <w:rFonts w:ascii="Calibri" w:hAnsi="Calibri"/>
        </w:rPr>
        <w:t>Program</w:t>
      </w:r>
      <w:r w:rsidR="00CF08D1" w:rsidRPr="003628CE">
        <w:rPr>
          <w:rFonts w:ascii="Calibri" w:hAnsi="Calibri"/>
        </w:rPr>
        <w:t xml:space="preserve"> Coordinator, Office of Juvenile Justice</w:t>
      </w:r>
      <w:r w:rsidR="00B06736" w:rsidRPr="003628CE">
        <w:rPr>
          <w:rFonts w:ascii="Calibri" w:hAnsi="Calibri"/>
        </w:rPr>
        <w:t xml:space="preserve"> (OJJ)</w:t>
      </w:r>
    </w:p>
    <w:p w:rsidR="00CF08D1" w:rsidRPr="003628CE" w:rsidRDefault="00CF08D1">
      <w:pPr>
        <w:rPr>
          <w:rFonts w:ascii="Calibri" w:hAnsi="Calibri"/>
        </w:rPr>
      </w:pPr>
    </w:p>
    <w:p w:rsidR="00F57049" w:rsidRPr="003628CE" w:rsidRDefault="00CF08D1">
      <w:pPr>
        <w:rPr>
          <w:rFonts w:ascii="Calibri" w:hAnsi="Calibri"/>
        </w:rPr>
      </w:pPr>
      <w:r w:rsidRPr="003628CE">
        <w:rPr>
          <w:rFonts w:ascii="Calibri" w:hAnsi="Calibri"/>
          <w:b/>
        </w:rPr>
        <w:t xml:space="preserve">RE:  </w:t>
      </w:r>
      <w:r w:rsidRPr="003628CE">
        <w:rPr>
          <w:rFonts w:ascii="Calibri" w:hAnsi="Calibri"/>
          <w:b/>
        </w:rPr>
        <w:tab/>
      </w:r>
      <w:r w:rsidRPr="003628CE">
        <w:rPr>
          <w:rFonts w:ascii="Calibri" w:hAnsi="Calibri"/>
          <w:b/>
        </w:rPr>
        <w:tab/>
      </w:r>
      <w:r w:rsidR="00BA1239" w:rsidRPr="003628CE">
        <w:rPr>
          <w:rFonts w:ascii="Calibri" w:hAnsi="Calibri"/>
          <w:b/>
        </w:rPr>
        <w:t>Annual Written Certification</w:t>
      </w:r>
      <w:r w:rsidR="00863840" w:rsidRPr="003628CE">
        <w:rPr>
          <w:rFonts w:ascii="Calibri" w:hAnsi="Calibri"/>
          <w:b/>
        </w:rPr>
        <w:tab/>
      </w:r>
      <w:r w:rsidR="00863840" w:rsidRPr="003628CE">
        <w:rPr>
          <w:rFonts w:ascii="Calibri" w:hAnsi="Calibri"/>
          <w:b/>
        </w:rPr>
        <w:tab/>
      </w:r>
    </w:p>
    <w:p w:rsidR="009F28DE" w:rsidRPr="00644D28" w:rsidRDefault="00F57049" w:rsidP="00B36BBF">
      <w:pPr>
        <w:spacing w:before="120" w:after="120"/>
        <w:rPr>
          <w:rFonts w:ascii="Calibri" w:hAnsi="Calibri"/>
          <w:u w:val="single"/>
        </w:rPr>
      </w:pPr>
      <w:r w:rsidRPr="003628CE">
        <w:rPr>
          <w:rFonts w:ascii="Calibri" w:hAnsi="Calibri"/>
        </w:rPr>
        <w:t>The Office of Juvenile Justice</w:t>
      </w:r>
      <w:r w:rsidR="00875C8A" w:rsidRPr="003628CE">
        <w:rPr>
          <w:rFonts w:ascii="Calibri" w:hAnsi="Calibri"/>
        </w:rPr>
        <w:t xml:space="preserve">, </w:t>
      </w:r>
      <w:r w:rsidR="005652A5">
        <w:rPr>
          <w:rFonts w:ascii="Calibri" w:hAnsi="Calibri"/>
        </w:rPr>
        <w:t xml:space="preserve">within the </w:t>
      </w:r>
      <w:r w:rsidR="008E3E6E">
        <w:rPr>
          <w:rFonts w:ascii="Calibri" w:hAnsi="Calibri"/>
        </w:rPr>
        <w:t xml:space="preserve">Juvenile Justice &amp; Rehabilitation Administration, </w:t>
      </w:r>
      <w:r w:rsidR="00875C8A" w:rsidRPr="003628CE">
        <w:rPr>
          <w:rFonts w:ascii="Calibri" w:hAnsi="Calibri"/>
        </w:rPr>
        <w:t xml:space="preserve">DSHS, staff to the </w:t>
      </w:r>
      <w:r w:rsidR="003628CE">
        <w:rPr>
          <w:rFonts w:ascii="Calibri" w:hAnsi="Calibri"/>
        </w:rPr>
        <w:t>Washington State Partnership Council on Juvenile Justice</w:t>
      </w:r>
      <w:r w:rsidR="00875C8A" w:rsidRPr="003628CE">
        <w:rPr>
          <w:rFonts w:ascii="Calibri" w:hAnsi="Calibri"/>
        </w:rPr>
        <w:t>,</w:t>
      </w:r>
      <w:r w:rsidRPr="003628CE">
        <w:rPr>
          <w:rFonts w:ascii="Calibri" w:hAnsi="Calibri"/>
        </w:rPr>
        <w:t xml:space="preserve"> </w:t>
      </w:r>
      <w:r w:rsidR="001B53F3" w:rsidRPr="003628CE">
        <w:rPr>
          <w:rFonts w:ascii="Calibri" w:hAnsi="Calibri"/>
        </w:rPr>
        <w:t xml:space="preserve">has received notification that your agency/department </w:t>
      </w:r>
      <w:r w:rsidR="001B53F3" w:rsidRPr="00511196">
        <w:rPr>
          <w:rFonts w:ascii="Calibri" w:hAnsi="Calibri"/>
          <w:b/>
          <w:u w:val="single"/>
        </w:rPr>
        <w:t>by policy</w:t>
      </w:r>
      <w:r w:rsidR="001B53F3" w:rsidRPr="003628CE">
        <w:rPr>
          <w:rFonts w:ascii="Calibri" w:hAnsi="Calibri"/>
        </w:rPr>
        <w:t xml:space="preserve"> does not securely detain </w:t>
      </w:r>
      <w:r w:rsidR="00637458" w:rsidRPr="003628CE">
        <w:rPr>
          <w:rFonts w:ascii="Calibri" w:hAnsi="Calibri"/>
        </w:rPr>
        <w:t xml:space="preserve">non-remanded </w:t>
      </w:r>
      <w:r w:rsidR="001B53F3" w:rsidRPr="003628CE">
        <w:rPr>
          <w:rFonts w:ascii="Calibri" w:hAnsi="Calibri"/>
        </w:rPr>
        <w:t xml:space="preserve">juveniles in </w:t>
      </w:r>
      <w:r w:rsidR="001B53F3" w:rsidRPr="00644D28">
        <w:rPr>
          <w:rFonts w:ascii="Calibri" w:hAnsi="Calibri"/>
          <w:b/>
        </w:rPr>
        <w:t>your facility</w:t>
      </w:r>
      <w:r w:rsidR="00644D28">
        <w:rPr>
          <w:rFonts w:ascii="Calibri" w:hAnsi="Calibri"/>
          <w:b/>
        </w:rPr>
        <w:t xml:space="preserve"> </w:t>
      </w:r>
      <w:r w:rsidR="00644D28" w:rsidRPr="00644D28">
        <w:rPr>
          <w:rFonts w:ascii="Calibri" w:hAnsi="Calibri"/>
          <w:u w:val="single"/>
        </w:rPr>
        <w:t>(see attached list of applicable facilities)</w:t>
      </w:r>
      <w:r w:rsidR="001B53F3" w:rsidRPr="00644D28">
        <w:rPr>
          <w:rFonts w:ascii="Calibri" w:hAnsi="Calibri"/>
          <w:u w:val="single"/>
        </w:rPr>
        <w:t xml:space="preserve">. </w:t>
      </w:r>
    </w:p>
    <w:p w:rsidR="005A3E50" w:rsidRDefault="00B62151" w:rsidP="00C9562E">
      <w:pPr>
        <w:tabs>
          <w:tab w:val="left" w:pos="13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6057900" cy="2375535"/>
                <wp:effectExtent l="20955" t="22860" r="2667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755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>
                                  <a:alpha val="2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4pt;margin-top:7.8pt;width:477pt;height:1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" filled="f" fillcolor="#c9f" strokecolor="navy" strokeweight="3pt">
                <v:fill opacity="16448f"/>
                <v:stroke linestyle="thinThin"/>
              </v:rect>
            </w:pict>
          </mc:Fallback>
        </mc:AlternateContent>
      </w:r>
      <w:r w:rsidR="00C9562E">
        <w:rPr>
          <w:b/>
        </w:rPr>
        <w:tab/>
      </w:r>
    </w:p>
    <w:p w:rsidR="00736C41" w:rsidRDefault="00736C41" w:rsidP="00736C41">
      <w:pPr>
        <w:rPr>
          <w:rFonts w:ascii="Calibri" w:hAnsi="Calibri"/>
          <w:b/>
          <w:color w:val="000080"/>
        </w:rPr>
      </w:pPr>
      <w:r w:rsidRPr="00736C41">
        <w:rPr>
          <w:rFonts w:ascii="Calibri" w:hAnsi="Calibri"/>
          <w:b/>
          <w:color w:val="000080"/>
        </w:rPr>
        <w:t xml:space="preserve">        </w:t>
      </w:r>
      <w:r w:rsidR="00F57049" w:rsidRPr="00ED08B6">
        <w:rPr>
          <w:rFonts w:ascii="Calibri" w:hAnsi="Calibri"/>
          <w:b/>
          <w:color w:val="000080"/>
          <w:u w:val="single"/>
        </w:rPr>
        <w:t>If your status remains unchanged</w:t>
      </w:r>
      <w:r w:rsidR="00F57049" w:rsidRPr="00ED08B6">
        <w:rPr>
          <w:rFonts w:ascii="Calibri" w:hAnsi="Calibri"/>
          <w:color w:val="000080"/>
        </w:rPr>
        <w:t xml:space="preserve">, and juveniles are </w:t>
      </w:r>
      <w:r w:rsidR="00F57049" w:rsidRPr="00ED08B6">
        <w:rPr>
          <w:rFonts w:ascii="Calibri" w:hAnsi="Calibri"/>
          <w:b/>
          <w:color w:val="000080"/>
        </w:rPr>
        <w:t>not secu</w:t>
      </w:r>
      <w:r>
        <w:rPr>
          <w:rFonts w:ascii="Calibri" w:hAnsi="Calibri"/>
          <w:b/>
          <w:color w:val="000080"/>
        </w:rPr>
        <w:t>rely detained in your facility,</w:t>
      </w:r>
    </w:p>
    <w:p w:rsidR="00F32F7F" w:rsidRDefault="00736C41" w:rsidP="00736C41">
      <w:pP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        </w:t>
      </w:r>
      <w:proofErr w:type="gramStart"/>
      <w:r w:rsidR="00AE75B2" w:rsidRPr="00ED08B6">
        <w:rPr>
          <w:rFonts w:ascii="Calibri" w:hAnsi="Calibri"/>
          <w:b/>
          <w:color w:val="000080"/>
        </w:rPr>
        <w:t>please</w:t>
      </w:r>
      <w:proofErr w:type="gramEnd"/>
      <w:r w:rsidR="00AE75B2" w:rsidRPr="00ED08B6">
        <w:rPr>
          <w:rFonts w:ascii="Calibri" w:hAnsi="Calibri"/>
          <w:b/>
          <w:color w:val="000080"/>
        </w:rPr>
        <w:t xml:space="preserve"> check the box</w:t>
      </w:r>
      <w:r w:rsidR="00B06736" w:rsidRPr="00ED08B6">
        <w:rPr>
          <w:rFonts w:ascii="Calibri" w:hAnsi="Calibri"/>
          <w:b/>
          <w:color w:val="000080"/>
        </w:rPr>
        <w:t xml:space="preserve"> below </w:t>
      </w:r>
      <w:r w:rsidR="006907EA" w:rsidRPr="00ED08B6">
        <w:rPr>
          <w:rFonts w:ascii="Calibri" w:hAnsi="Calibri"/>
          <w:color w:val="000080"/>
        </w:rPr>
        <w:t>(</w:t>
      </w:r>
      <w:r w:rsidR="00B06736" w:rsidRPr="00ED08B6">
        <w:rPr>
          <w:rFonts w:ascii="Calibri" w:hAnsi="Calibri"/>
          <w:color w:val="000080"/>
        </w:rPr>
        <w:t xml:space="preserve">to provide </w:t>
      </w:r>
      <w:r w:rsidR="006907EA" w:rsidRPr="00ED08B6">
        <w:rPr>
          <w:rFonts w:ascii="Calibri" w:hAnsi="Calibri"/>
          <w:color w:val="000080"/>
        </w:rPr>
        <w:t xml:space="preserve">annual </w:t>
      </w:r>
      <w:r w:rsidR="00E25287" w:rsidRPr="00ED08B6">
        <w:rPr>
          <w:rFonts w:ascii="Calibri" w:hAnsi="Calibri"/>
          <w:color w:val="000080"/>
        </w:rPr>
        <w:t xml:space="preserve">written </w:t>
      </w:r>
      <w:r w:rsidR="006907EA" w:rsidRPr="00ED08B6">
        <w:rPr>
          <w:rFonts w:ascii="Calibri" w:hAnsi="Calibri"/>
          <w:color w:val="000080"/>
        </w:rPr>
        <w:t>verification)</w:t>
      </w:r>
      <w:r w:rsidR="00AE75B2" w:rsidRPr="00ED08B6">
        <w:rPr>
          <w:rFonts w:ascii="Calibri" w:hAnsi="Calibri"/>
          <w:color w:val="000080"/>
        </w:rPr>
        <w:t xml:space="preserve">, </w:t>
      </w:r>
      <w:r w:rsidR="00B645CB" w:rsidRPr="00B645CB">
        <w:rPr>
          <w:rFonts w:ascii="Calibri" w:hAnsi="Calibri"/>
          <w:b/>
          <w:color w:val="000080"/>
        </w:rPr>
        <w:t>complete</w:t>
      </w:r>
      <w:r w:rsidR="00B645CB">
        <w:rPr>
          <w:rFonts w:ascii="Calibri" w:hAnsi="Calibri"/>
          <w:color w:val="000080"/>
        </w:rPr>
        <w:t xml:space="preserve"> </w:t>
      </w:r>
      <w:r w:rsidR="00AE75B2" w:rsidRPr="00ED08B6">
        <w:rPr>
          <w:rFonts w:ascii="Calibri" w:hAnsi="Calibri"/>
          <w:color w:val="000080"/>
        </w:rPr>
        <w:t xml:space="preserve">and </w:t>
      </w:r>
      <w:r w:rsidR="003E7D31" w:rsidRPr="00511196">
        <w:rPr>
          <w:rFonts w:ascii="Calibri" w:hAnsi="Calibri"/>
          <w:b/>
          <w:color w:val="000080"/>
        </w:rPr>
        <w:t>fax</w:t>
      </w:r>
      <w:r w:rsidR="00AE75B2" w:rsidRPr="00511196">
        <w:rPr>
          <w:rFonts w:ascii="Calibri" w:hAnsi="Calibri"/>
          <w:b/>
          <w:color w:val="000080"/>
        </w:rPr>
        <w:t xml:space="preserve"> this</w:t>
      </w:r>
      <w:r w:rsidR="003766A5">
        <w:rPr>
          <w:rFonts w:ascii="Calibri" w:hAnsi="Calibri"/>
          <w:b/>
          <w:color w:val="000080"/>
        </w:rPr>
        <w:t xml:space="preserve"> </w:t>
      </w:r>
    </w:p>
    <w:p w:rsidR="005A3E50" w:rsidRPr="00511196" w:rsidRDefault="00F32F7F" w:rsidP="00197E6E">
      <w:pPr>
        <w:rPr>
          <w:rFonts w:ascii="Calibri" w:hAnsi="Calibri"/>
          <w:color w:val="000080"/>
        </w:rPr>
      </w:pPr>
      <w:r>
        <w:rPr>
          <w:rFonts w:ascii="Calibri" w:hAnsi="Calibri"/>
          <w:b/>
          <w:color w:val="000080"/>
        </w:rPr>
        <w:t xml:space="preserve">       </w:t>
      </w:r>
      <w:r w:rsidR="00AE75B2" w:rsidRPr="00511196">
        <w:rPr>
          <w:rFonts w:ascii="Calibri" w:hAnsi="Calibri"/>
          <w:b/>
          <w:color w:val="000080"/>
        </w:rPr>
        <w:t xml:space="preserve"> </w:t>
      </w:r>
      <w:proofErr w:type="gramStart"/>
      <w:r w:rsidRPr="00511196">
        <w:rPr>
          <w:rFonts w:ascii="Calibri" w:hAnsi="Calibri"/>
          <w:b/>
          <w:color w:val="000080"/>
        </w:rPr>
        <w:t>L</w:t>
      </w:r>
      <w:r w:rsidR="00AE75B2" w:rsidRPr="00511196">
        <w:rPr>
          <w:rFonts w:ascii="Calibri" w:hAnsi="Calibri"/>
          <w:b/>
          <w:color w:val="000080"/>
        </w:rPr>
        <w:t>etter</w:t>
      </w:r>
      <w:r>
        <w:rPr>
          <w:rFonts w:ascii="Calibri" w:hAnsi="Calibri"/>
          <w:b/>
          <w:color w:val="000080"/>
        </w:rPr>
        <w:t xml:space="preserve"> </w:t>
      </w:r>
      <w:r w:rsidR="00817854" w:rsidRPr="00511196">
        <w:rPr>
          <w:rFonts w:ascii="Calibri" w:hAnsi="Calibri"/>
          <w:b/>
          <w:color w:val="000080"/>
        </w:rPr>
        <w:t>to</w:t>
      </w:r>
      <w:r w:rsidR="003E7D31" w:rsidRPr="00511196">
        <w:rPr>
          <w:rFonts w:ascii="Calibri" w:hAnsi="Calibri"/>
          <w:b/>
          <w:color w:val="000080"/>
        </w:rPr>
        <w:t xml:space="preserve"> </w:t>
      </w:r>
      <w:r w:rsidR="00817854" w:rsidRPr="00511196">
        <w:rPr>
          <w:rFonts w:ascii="Calibri" w:hAnsi="Calibri"/>
          <w:b/>
          <w:color w:val="000080"/>
        </w:rPr>
        <w:t>our</w:t>
      </w:r>
      <w:r w:rsidR="00385BF6" w:rsidRPr="00511196">
        <w:rPr>
          <w:rFonts w:ascii="Calibri" w:hAnsi="Calibri"/>
          <w:b/>
          <w:color w:val="000080"/>
        </w:rPr>
        <w:t xml:space="preserve"> Office</w:t>
      </w:r>
      <w:r w:rsidR="00511196" w:rsidRPr="00511196">
        <w:rPr>
          <w:rFonts w:ascii="Calibri" w:hAnsi="Calibri"/>
          <w:b/>
          <w:color w:val="000080"/>
        </w:rPr>
        <w:t xml:space="preserve">, </w:t>
      </w:r>
      <w:r w:rsidR="00511196" w:rsidRPr="003766A5">
        <w:rPr>
          <w:rFonts w:ascii="Calibri" w:hAnsi="Calibri"/>
          <w:color w:val="000080"/>
          <w:u w:val="single"/>
        </w:rPr>
        <w:t>or</w:t>
      </w:r>
      <w:r w:rsidR="00511196" w:rsidRPr="00511196">
        <w:rPr>
          <w:rFonts w:ascii="Calibri" w:hAnsi="Calibri"/>
          <w:color w:val="000080"/>
        </w:rPr>
        <w:t xml:space="preserve"> </w:t>
      </w:r>
      <w:r w:rsidR="00511196" w:rsidRPr="003766A5">
        <w:rPr>
          <w:rFonts w:ascii="Calibri" w:hAnsi="Calibri"/>
          <w:b/>
          <w:color w:val="000080"/>
        </w:rPr>
        <w:t>email</w:t>
      </w:r>
      <w:r w:rsidR="00511196" w:rsidRPr="00511196">
        <w:rPr>
          <w:rFonts w:ascii="Calibri" w:hAnsi="Calibri"/>
          <w:color w:val="000080"/>
        </w:rPr>
        <w:t xml:space="preserve"> to </w:t>
      </w:r>
      <w:r w:rsidR="00C1632E">
        <w:rPr>
          <w:rFonts w:ascii="Calibri" w:hAnsi="Calibri"/>
          <w:color w:val="0000FF"/>
          <w:u w:val="single"/>
        </w:rPr>
        <w:t>steve.primas</w:t>
      </w:r>
      <w:r w:rsidR="00511196" w:rsidRPr="00511196">
        <w:rPr>
          <w:rFonts w:ascii="Calibri" w:hAnsi="Calibri"/>
          <w:color w:val="0000FF"/>
          <w:u w:val="single"/>
        </w:rPr>
        <w:t>@dshs.wa.gov</w:t>
      </w:r>
      <w:r w:rsidR="00E7587D" w:rsidRPr="00511196">
        <w:rPr>
          <w:rFonts w:ascii="Calibri" w:hAnsi="Calibri"/>
          <w:color w:val="000080"/>
        </w:rPr>
        <w:t>.</w:t>
      </w:r>
      <w:proofErr w:type="gramEnd"/>
    </w:p>
    <w:p w:rsidR="005A3E50" w:rsidRPr="00501048" w:rsidRDefault="005A3E50">
      <w:pPr>
        <w:rPr>
          <w:color w:val="000080"/>
          <w:sz w:val="10"/>
          <w:szCs w:val="10"/>
        </w:rPr>
      </w:pPr>
    </w:p>
    <w:p w:rsidR="00536330" w:rsidRPr="00ED08B6" w:rsidRDefault="005A3E50" w:rsidP="005A3E50">
      <w:pPr>
        <w:rPr>
          <w:rFonts w:ascii="Calibri" w:hAnsi="Calibri"/>
          <w:color w:val="000080"/>
        </w:rPr>
      </w:pPr>
      <w:r w:rsidRPr="00501048">
        <w:rPr>
          <w:color w:val="000080"/>
        </w:rPr>
        <w:t xml:space="preserve">   </w:t>
      </w:r>
      <w:r w:rsidR="00536330" w:rsidRPr="00501048">
        <w:rPr>
          <w:color w:val="000080"/>
        </w:rPr>
        <w:t xml:space="preserve">  </w:t>
      </w:r>
      <w:r w:rsidR="008E426F" w:rsidRPr="00501048">
        <w:rPr>
          <w:color w:val="00008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36330" w:rsidRPr="00501048">
        <w:rPr>
          <w:color w:val="000080"/>
          <w:sz w:val="32"/>
          <w:szCs w:val="32"/>
        </w:rPr>
        <w:instrText xml:space="preserve"> FORMCHECKBOX </w:instrText>
      </w:r>
      <w:r w:rsidR="00BD6783">
        <w:rPr>
          <w:color w:val="000080"/>
          <w:sz w:val="32"/>
          <w:szCs w:val="32"/>
        </w:rPr>
      </w:r>
      <w:r w:rsidR="00BD6783">
        <w:rPr>
          <w:color w:val="000080"/>
          <w:sz w:val="32"/>
          <w:szCs w:val="32"/>
        </w:rPr>
        <w:fldChar w:fldCharType="separate"/>
      </w:r>
      <w:r w:rsidR="008E426F" w:rsidRPr="00501048">
        <w:rPr>
          <w:color w:val="000080"/>
          <w:sz w:val="32"/>
          <w:szCs w:val="32"/>
        </w:rPr>
        <w:fldChar w:fldCharType="end"/>
      </w:r>
      <w:bookmarkEnd w:id="1"/>
      <w:r w:rsidRPr="00501048">
        <w:rPr>
          <w:color w:val="000080"/>
        </w:rPr>
        <w:t xml:space="preserve"> </w:t>
      </w:r>
      <w:r w:rsidR="00536330" w:rsidRPr="00ED08B6">
        <w:rPr>
          <w:rFonts w:ascii="Calibri" w:hAnsi="Calibri"/>
          <w:color w:val="000080"/>
        </w:rPr>
        <w:t>Agency/Department</w:t>
      </w:r>
      <w:r w:rsidR="009D62CB" w:rsidRPr="00ED08B6">
        <w:rPr>
          <w:rFonts w:ascii="Calibri" w:hAnsi="Calibri"/>
          <w:color w:val="000080"/>
        </w:rPr>
        <w:t>: _</w:t>
      </w:r>
      <w:r w:rsidR="00536330" w:rsidRPr="00ED08B6">
        <w:rPr>
          <w:rFonts w:ascii="Calibri" w:hAnsi="Calibri"/>
          <w:color w:val="000080"/>
        </w:rPr>
        <w:t>_____________</w:t>
      </w:r>
      <w:r w:rsidRPr="00ED08B6">
        <w:rPr>
          <w:rFonts w:ascii="Calibri" w:hAnsi="Calibri"/>
          <w:color w:val="000080"/>
        </w:rPr>
        <w:t>_</w:t>
      </w:r>
      <w:r w:rsidR="00536330" w:rsidRPr="00ED08B6">
        <w:rPr>
          <w:rFonts w:ascii="Calibri" w:hAnsi="Calibri"/>
          <w:color w:val="000080"/>
        </w:rPr>
        <w:t>__________________</w:t>
      </w:r>
      <w:r w:rsidR="00DB78EF" w:rsidRPr="00ED08B6">
        <w:rPr>
          <w:rFonts w:ascii="Calibri" w:hAnsi="Calibri"/>
          <w:color w:val="000080"/>
        </w:rPr>
        <w:t>_</w:t>
      </w:r>
      <w:r w:rsidR="00536330" w:rsidRPr="00ED08B6">
        <w:rPr>
          <w:rFonts w:ascii="Calibri" w:hAnsi="Calibri"/>
          <w:color w:val="000080"/>
        </w:rPr>
        <w:t>____________</w:t>
      </w:r>
      <w:r w:rsidR="009D62CB" w:rsidRPr="00ED08B6">
        <w:rPr>
          <w:rFonts w:ascii="Calibri" w:hAnsi="Calibri"/>
          <w:color w:val="000080"/>
        </w:rPr>
        <w:t>_____</w:t>
      </w:r>
    </w:p>
    <w:p w:rsidR="005A3E50" w:rsidRPr="00ED08B6" w:rsidRDefault="005A3E50" w:rsidP="00610260">
      <w:pPr>
        <w:spacing w:before="120"/>
        <w:rPr>
          <w:rFonts w:ascii="Calibri" w:hAnsi="Calibri"/>
          <w:color w:val="000080"/>
        </w:rPr>
      </w:pPr>
      <w:r w:rsidRPr="00ED08B6">
        <w:rPr>
          <w:rFonts w:ascii="Calibri" w:hAnsi="Calibri"/>
          <w:color w:val="000080"/>
        </w:rPr>
        <w:tab/>
      </w:r>
      <w:r w:rsidR="003D39F8" w:rsidRPr="00ED08B6">
        <w:rPr>
          <w:rFonts w:ascii="Calibri" w:hAnsi="Calibri"/>
          <w:color w:val="000080"/>
        </w:rPr>
        <w:t>Signed by Chief, Sheriff or Jail Manager</w:t>
      </w:r>
      <w:r w:rsidR="009D62CB" w:rsidRPr="00ED08B6">
        <w:rPr>
          <w:rFonts w:ascii="Calibri" w:hAnsi="Calibri"/>
          <w:color w:val="000080"/>
        </w:rPr>
        <w:t>: _</w:t>
      </w:r>
      <w:r w:rsidRPr="00ED08B6">
        <w:rPr>
          <w:rFonts w:ascii="Calibri" w:hAnsi="Calibri"/>
          <w:color w:val="000080"/>
        </w:rPr>
        <w:t>_________</w:t>
      </w:r>
      <w:r w:rsidR="00197E6E" w:rsidRPr="00ED08B6">
        <w:rPr>
          <w:rFonts w:ascii="Calibri" w:hAnsi="Calibri"/>
          <w:color w:val="000080"/>
        </w:rPr>
        <w:t>__</w:t>
      </w:r>
      <w:r w:rsidRPr="00ED08B6">
        <w:rPr>
          <w:rFonts w:ascii="Calibri" w:hAnsi="Calibri"/>
          <w:color w:val="000080"/>
        </w:rPr>
        <w:t>___________________</w:t>
      </w:r>
      <w:r w:rsidR="009D62CB" w:rsidRPr="00ED08B6">
        <w:rPr>
          <w:rFonts w:ascii="Calibri" w:hAnsi="Calibri"/>
          <w:color w:val="000080"/>
        </w:rPr>
        <w:t>_____</w:t>
      </w:r>
    </w:p>
    <w:p w:rsidR="00610260" w:rsidRPr="00ED08B6" w:rsidRDefault="009D62CB" w:rsidP="009D62CB">
      <w:pPr>
        <w:spacing w:before="120"/>
        <w:ind w:left="720"/>
        <w:rPr>
          <w:rFonts w:ascii="Calibri" w:hAnsi="Calibri"/>
          <w:color w:val="000080"/>
        </w:rPr>
      </w:pPr>
      <w:r w:rsidRPr="00ED08B6">
        <w:rPr>
          <w:rFonts w:ascii="Calibri" w:hAnsi="Calibri"/>
          <w:color w:val="000080"/>
        </w:rPr>
        <w:t>Please Print Name</w:t>
      </w:r>
      <w:r w:rsidR="00197E6E" w:rsidRPr="00ED08B6">
        <w:rPr>
          <w:rFonts w:ascii="Calibri" w:hAnsi="Calibri"/>
          <w:color w:val="000080"/>
        </w:rPr>
        <w:t xml:space="preserve"> and Title</w:t>
      </w:r>
      <w:r w:rsidRPr="00ED08B6">
        <w:rPr>
          <w:rFonts w:ascii="Calibri" w:hAnsi="Calibri"/>
          <w:color w:val="000080"/>
        </w:rPr>
        <w:t>: _____________________________________________</w:t>
      </w:r>
      <w:r w:rsidR="00DD2980" w:rsidRPr="00ED08B6">
        <w:rPr>
          <w:rFonts w:ascii="Calibri" w:hAnsi="Calibri"/>
          <w:color w:val="000080"/>
        </w:rPr>
        <w:tab/>
      </w:r>
      <w:r w:rsidRPr="00ED08B6">
        <w:rPr>
          <w:rFonts w:ascii="Calibri" w:hAnsi="Calibri"/>
          <w:color w:val="000080"/>
        </w:rPr>
        <w:br/>
      </w:r>
      <w:r w:rsidRPr="00ED08B6">
        <w:rPr>
          <w:rFonts w:ascii="Calibri" w:hAnsi="Calibri"/>
          <w:color w:val="000080"/>
          <w:sz w:val="16"/>
          <w:szCs w:val="16"/>
        </w:rPr>
        <w:br/>
      </w:r>
      <w:r w:rsidR="00DD2980" w:rsidRPr="00ED08B6">
        <w:rPr>
          <w:rFonts w:ascii="Calibri" w:hAnsi="Calibri"/>
          <w:color w:val="000080"/>
        </w:rPr>
        <w:t>Date</w:t>
      </w:r>
      <w:r w:rsidRPr="00ED08B6">
        <w:rPr>
          <w:rFonts w:ascii="Calibri" w:hAnsi="Calibri"/>
          <w:color w:val="000080"/>
        </w:rPr>
        <w:t>: _</w:t>
      </w:r>
      <w:r w:rsidR="00DD2980" w:rsidRPr="00ED08B6">
        <w:rPr>
          <w:rFonts w:ascii="Calibri" w:hAnsi="Calibri"/>
          <w:color w:val="000080"/>
        </w:rPr>
        <w:t>_____</w:t>
      </w:r>
      <w:r w:rsidR="00197E6E" w:rsidRPr="00ED08B6">
        <w:rPr>
          <w:rFonts w:ascii="Calibri" w:hAnsi="Calibri"/>
          <w:color w:val="000080"/>
        </w:rPr>
        <w:t>__</w:t>
      </w:r>
      <w:r w:rsidR="00DD2980" w:rsidRPr="00ED08B6">
        <w:rPr>
          <w:rFonts w:ascii="Calibri" w:hAnsi="Calibri"/>
          <w:color w:val="000080"/>
        </w:rPr>
        <w:t>_</w:t>
      </w:r>
      <w:r w:rsidR="00610260" w:rsidRPr="00ED08B6">
        <w:rPr>
          <w:rFonts w:ascii="Calibri" w:hAnsi="Calibri"/>
          <w:color w:val="000080"/>
        </w:rPr>
        <w:t>__</w:t>
      </w:r>
      <w:r w:rsidR="00DD2980" w:rsidRPr="00ED08B6">
        <w:rPr>
          <w:rFonts w:ascii="Calibri" w:hAnsi="Calibri"/>
          <w:color w:val="000080"/>
        </w:rPr>
        <w:t>_____</w:t>
      </w:r>
      <w:r w:rsidRPr="00ED08B6">
        <w:rPr>
          <w:rFonts w:ascii="Calibri" w:hAnsi="Calibri"/>
          <w:color w:val="000080"/>
        </w:rPr>
        <w:tab/>
      </w:r>
      <w:r w:rsidR="00610260" w:rsidRPr="00ED08B6">
        <w:rPr>
          <w:rFonts w:ascii="Calibri" w:hAnsi="Calibri"/>
          <w:color w:val="000080"/>
        </w:rPr>
        <w:t>Email</w:t>
      </w:r>
      <w:proofErr w:type="gramStart"/>
      <w:r w:rsidR="00610260" w:rsidRPr="00ED08B6">
        <w:rPr>
          <w:rFonts w:ascii="Calibri" w:hAnsi="Calibri"/>
          <w:color w:val="000080"/>
        </w:rPr>
        <w:t>:_</w:t>
      </w:r>
      <w:proofErr w:type="gramEnd"/>
      <w:r w:rsidR="00610260" w:rsidRPr="00ED08B6">
        <w:rPr>
          <w:rFonts w:ascii="Calibri" w:hAnsi="Calibri"/>
          <w:color w:val="000080"/>
        </w:rPr>
        <w:t>______________________________________</w:t>
      </w:r>
    </w:p>
    <w:p w:rsidR="00610260" w:rsidRPr="00ED08B6" w:rsidRDefault="00610260" w:rsidP="009D62CB">
      <w:pPr>
        <w:spacing w:before="120"/>
        <w:ind w:left="720"/>
        <w:rPr>
          <w:rFonts w:ascii="Calibri" w:hAnsi="Calibri"/>
          <w:color w:val="000080"/>
        </w:rPr>
      </w:pPr>
      <w:r w:rsidRPr="00ED08B6">
        <w:rPr>
          <w:rFonts w:ascii="Calibri" w:hAnsi="Calibri"/>
          <w:color w:val="000080"/>
        </w:rPr>
        <w:t xml:space="preserve">Phone:  _________________________  </w:t>
      </w:r>
    </w:p>
    <w:p w:rsidR="00E7587D" w:rsidRPr="00ED08B6" w:rsidRDefault="00E92103" w:rsidP="00610260">
      <w:pPr>
        <w:spacing w:before="120"/>
        <w:ind w:left="720"/>
        <w:jc w:val="center"/>
        <w:rPr>
          <w:rFonts w:ascii="Arial" w:hAnsi="Arial" w:cs="Arial"/>
          <w:b/>
          <w:color w:val="000080"/>
        </w:rPr>
      </w:pPr>
      <w:r w:rsidRPr="00ED08B6">
        <w:rPr>
          <w:rFonts w:ascii="Arial" w:hAnsi="Arial" w:cs="Arial"/>
          <w:b/>
          <w:color w:val="000080"/>
        </w:rPr>
        <w:t xml:space="preserve">Please </w:t>
      </w:r>
      <w:r w:rsidR="00E7587D" w:rsidRPr="00ED08B6">
        <w:rPr>
          <w:rFonts w:ascii="Arial" w:hAnsi="Arial" w:cs="Arial"/>
          <w:b/>
          <w:color w:val="000080"/>
        </w:rPr>
        <w:t>Fax to 360-</w:t>
      </w:r>
      <w:r w:rsidR="00AC533C" w:rsidRPr="00ED08B6">
        <w:rPr>
          <w:rFonts w:ascii="Arial" w:hAnsi="Arial" w:cs="Arial"/>
          <w:b/>
          <w:color w:val="000080"/>
        </w:rPr>
        <w:t>902</w:t>
      </w:r>
      <w:r w:rsidR="00E7587D" w:rsidRPr="00ED08B6">
        <w:rPr>
          <w:rFonts w:ascii="Arial" w:hAnsi="Arial" w:cs="Arial"/>
          <w:b/>
          <w:color w:val="000080"/>
        </w:rPr>
        <w:t>-</w:t>
      </w:r>
      <w:r w:rsidR="00AC533C" w:rsidRPr="00ED08B6">
        <w:rPr>
          <w:rFonts w:ascii="Arial" w:hAnsi="Arial" w:cs="Arial"/>
          <w:b/>
          <w:color w:val="000080"/>
        </w:rPr>
        <w:t>7527</w:t>
      </w:r>
    </w:p>
    <w:p w:rsidR="00EA2562" w:rsidRPr="00501048" w:rsidRDefault="00EA2562" w:rsidP="005A3E50">
      <w:pPr>
        <w:rPr>
          <w:b/>
          <w:color w:val="000080"/>
        </w:rPr>
      </w:pPr>
    </w:p>
    <w:p w:rsidR="00E7587D" w:rsidRDefault="00E7587D" w:rsidP="00E7587D">
      <w:pPr>
        <w:rPr>
          <w:b/>
        </w:rPr>
      </w:pPr>
    </w:p>
    <w:p w:rsidR="00E7587D" w:rsidRPr="002170E6" w:rsidRDefault="00083F87" w:rsidP="00E7587D">
      <w:pPr>
        <w:rPr>
          <w:rFonts w:ascii="Calibri" w:hAnsi="Calibri"/>
          <w:i/>
        </w:rPr>
      </w:pPr>
      <w:r w:rsidRPr="003628CE">
        <w:rPr>
          <w:rFonts w:ascii="Calibri" w:hAnsi="Calibri"/>
          <w:b/>
          <w:highlight w:val="yellow"/>
        </w:rPr>
        <w:t>PLEASE NOTE:</w:t>
      </w:r>
      <w:r w:rsidRPr="003628CE">
        <w:rPr>
          <w:rFonts w:ascii="Calibri" w:hAnsi="Calibri"/>
          <w:b/>
        </w:rPr>
        <w:t xml:space="preserve">  I</w:t>
      </w:r>
      <w:r w:rsidR="00E7587D" w:rsidRPr="003628CE">
        <w:rPr>
          <w:rFonts w:ascii="Calibri" w:hAnsi="Calibri"/>
          <w:b/>
        </w:rPr>
        <w:t xml:space="preserve">f your </w:t>
      </w:r>
      <w:r w:rsidR="005146F9" w:rsidRPr="003628CE">
        <w:rPr>
          <w:rFonts w:ascii="Calibri" w:hAnsi="Calibri"/>
          <w:b/>
        </w:rPr>
        <w:t>d</w:t>
      </w:r>
      <w:r w:rsidR="00B65F5E" w:rsidRPr="003628CE">
        <w:rPr>
          <w:rFonts w:ascii="Calibri" w:hAnsi="Calibri"/>
          <w:b/>
        </w:rPr>
        <w:t xml:space="preserve">epartment’s </w:t>
      </w:r>
      <w:r w:rsidR="00E7587D" w:rsidRPr="003628CE">
        <w:rPr>
          <w:rFonts w:ascii="Calibri" w:hAnsi="Calibri"/>
          <w:b/>
        </w:rPr>
        <w:t>status/policy</w:t>
      </w:r>
      <w:r w:rsidR="00831BB8" w:rsidRPr="003628CE">
        <w:rPr>
          <w:rFonts w:ascii="Calibri" w:hAnsi="Calibri"/>
          <w:b/>
        </w:rPr>
        <w:t xml:space="preserve"> </w:t>
      </w:r>
      <w:r w:rsidR="00197E6E" w:rsidRPr="003628CE">
        <w:rPr>
          <w:rFonts w:ascii="Calibri" w:hAnsi="Calibri"/>
          <w:b/>
        </w:rPr>
        <w:t xml:space="preserve">regarding juveniles </w:t>
      </w:r>
      <w:r w:rsidR="00E7587D" w:rsidRPr="003628CE">
        <w:rPr>
          <w:rFonts w:ascii="Calibri" w:hAnsi="Calibri"/>
          <w:b/>
        </w:rPr>
        <w:t>has changed in the past year</w:t>
      </w:r>
      <w:r w:rsidR="00E7587D" w:rsidRPr="003628CE">
        <w:rPr>
          <w:rFonts w:ascii="Calibri" w:hAnsi="Calibri"/>
        </w:rPr>
        <w:t xml:space="preserve">, we </w:t>
      </w:r>
      <w:r w:rsidRPr="003628CE">
        <w:rPr>
          <w:rFonts w:ascii="Calibri" w:hAnsi="Calibri"/>
        </w:rPr>
        <w:t>ask</w:t>
      </w:r>
      <w:r w:rsidR="00E7587D" w:rsidRPr="003628CE">
        <w:rPr>
          <w:rFonts w:ascii="Calibri" w:hAnsi="Calibri"/>
        </w:rPr>
        <w:t xml:space="preserve"> that you </w:t>
      </w:r>
      <w:r w:rsidR="00B63010" w:rsidRPr="003628CE">
        <w:rPr>
          <w:rFonts w:ascii="Calibri" w:hAnsi="Calibri"/>
        </w:rPr>
        <w:t xml:space="preserve">notify our Office </w:t>
      </w:r>
      <w:r w:rsidR="00C77E8C" w:rsidRPr="003628CE">
        <w:rPr>
          <w:rFonts w:ascii="Calibri" w:hAnsi="Calibri"/>
        </w:rPr>
        <w:t>(360-</w:t>
      </w:r>
      <w:r w:rsidR="00AC533C" w:rsidRPr="003628CE">
        <w:rPr>
          <w:rFonts w:ascii="Calibri" w:hAnsi="Calibri"/>
        </w:rPr>
        <w:t>902-</w:t>
      </w:r>
      <w:r w:rsidR="00C1632E">
        <w:rPr>
          <w:rFonts w:ascii="Calibri" w:hAnsi="Calibri"/>
        </w:rPr>
        <w:t>0879</w:t>
      </w:r>
      <w:r w:rsidR="00C77E8C" w:rsidRPr="003628CE">
        <w:rPr>
          <w:rFonts w:ascii="Calibri" w:hAnsi="Calibri"/>
        </w:rPr>
        <w:t xml:space="preserve">) </w:t>
      </w:r>
      <w:r w:rsidR="00B63010" w:rsidRPr="003628CE">
        <w:rPr>
          <w:rFonts w:ascii="Calibri" w:hAnsi="Calibri"/>
        </w:rPr>
        <w:t xml:space="preserve">and </w:t>
      </w:r>
      <w:r w:rsidR="00E7587D" w:rsidRPr="003628CE">
        <w:rPr>
          <w:rFonts w:ascii="Calibri" w:hAnsi="Calibri"/>
        </w:rPr>
        <w:t xml:space="preserve">complete the </w:t>
      </w:r>
      <w:r w:rsidRPr="003628CE">
        <w:rPr>
          <w:rFonts w:ascii="Calibri" w:hAnsi="Calibri"/>
          <w:b/>
          <w:i/>
        </w:rPr>
        <w:t>S</w:t>
      </w:r>
      <w:r w:rsidR="00E7587D" w:rsidRPr="003628CE">
        <w:rPr>
          <w:rFonts w:ascii="Calibri" w:hAnsi="Calibri"/>
          <w:b/>
          <w:i/>
        </w:rPr>
        <w:t xml:space="preserve">urvey </w:t>
      </w:r>
      <w:r w:rsidRPr="003628CE">
        <w:rPr>
          <w:rFonts w:ascii="Calibri" w:hAnsi="Calibri"/>
          <w:b/>
          <w:i/>
        </w:rPr>
        <w:t xml:space="preserve">of Adult </w:t>
      </w:r>
      <w:r w:rsidR="00536DC8" w:rsidRPr="003628CE">
        <w:rPr>
          <w:rFonts w:ascii="Calibri" w:hAnsi="Calibri"/>
          <w:b/>
          <w:i/>
        </w:rPr>
        <w:t xml:space="preserve">Lockups, Holding </w:t>
      </w:r>
      <w:r w:rsidR="00851CED" w:rsidRPr="003628CE">
        <w:rPr>
          <w:rFonts w:ascii="Calibri" w:hAnsi="Calibri"/>
          <w:b/>
          <w:i/>
        </w:rPr>
        <w:t>Facilities</w:t>
      </w:r>
      <w:r w:rsidR="00536DC8" w:rsidRPr="003628CE">
        <w:rPr>
          <w:rFonts w:ascii="Calibri" w:hAnsi="Calibri"/>
          <w:b/>
          <w:i/>
        </w:rPr>
        <w:t xml:space="preserve"> &amp; </w:t>
      </w:r>
      <w:r w:rsidRPr="003628CE">
        <w:rPr>
          <w:rFonts w:ascii="Calibri" w:hAnsi="Calibri"/>
          <w:b/>
          <w:i/>
        </w:rPr>
        <w:t>Jails</w:t>
      </w:r>
      <w:r w:rsidR="00536DC8" w:rsidRPr="003628CE">
        <w:rPr>
          <w:rFonts w:ascii="Calibri" w:hAnsi="Calibri"/>
          <w:b/>
          <w:i/>
        </w:rPr>
        <w:t xml:space="preserve"> (</w:t>
      </w:r>
      <w:r w:rsidR="00A76D89" w:rsidRPr="003628CE">
        <w:rPr>
          <w:rFonts w:ascii="Calibri" w:hAnsi="Calibri"/>
          <w:b/>
          <w:i/>
        </w:rPr>
        <w:t>which must</w:t>
      </w:r>
      <w:r w:rsidR="00536DC8" w:rsidRPr="003628CE">
        <w:rPr>
          <w:rFonts w:ascii="Calibri" w:hAnsi="Calibri"/>
          <w:b/>
          <w:i/>
        </w:rPr>
        <w:t xml:space="preserve"> be submitted </w:t>
      </w:r>
      <w:r w:rsidR="00902E07" w:rsidRPr="003628CE">
        <w:rPr>
          <w:rFonts w:ascii="Calibri" w:hAnsi="Calibri"/>
          <w:b/>
          <w:i/>
        </w:rPr>
        <w:t>every six months</w:t>
      </w:r>
      <w:r w:rsidR="00CD1B72" w:rsidRPr="003628CE">
        <w:rPr>
          <w:rFonts w:ascii="Calibri" w:hAnsi="Calibri"/>
          <w:b/>
        </w:rPr>
        <w:t>)</w:t>
      </w:r>
      <w:r w:rsidR="00A76D89" w:rsidRPr="003628CE">
        <w:rPr>
          <w:rFonts w:ascii="Calibri" w:hAnsi="Calibri"/>
        </w:rPr>
        <w:t xml:space="preserve">. </w:t>
      </w:r>
      <w:r w:rsidR="00A76D89" w:rsidRPr="003628CE">
        <w:rPr>
          <w:rFonts w:ascii="Calibri" w:hAnsi="Calibri"/>
          <w:b/>
          <w:i/>
        </w:rPr>
        <w:t xml:space="preserve"> </w:t>
      </w:r>
      <w:r w:rsidR="00A76D89" w:rsidRPr="003628CE">
        <w:rPr>
          <w:rFonts w:ascii="Calibri" w:hAnsi="Calibri"/>
        </w:rPr>
        <w:t>T</w:t>
      </w:r>
      <w:r w:rsidR="00512963" w:rsidRPr="003628CE">
        <w:rPr>
          <w:rFonts w:ascii="Calibri" w:hAnsi="Calibri"/>
        </w:rPr>
        <w:t xml:space="preserve">his form can be accessed via the </w:t>
      </w:r>
      <w:r w:rsidR="003039B7" w:rsidRPr="003628CE">
        <w:rPr>
          <w:rFonts w:ascii="Calibri" w:hAnsi="Calibri"/>
        </w:rPr>
        <w:t>OJJ</w:t>
      </w:r>
      <w:r w:rsidR="003D1F93" w:rsidRPr="003628CE">
        <w:rPr>
          <w:rFonts w:ascii="Calibri" w:hAnsi="Calibri"/>
        </w:rPr>
        <w:t>’s website at:</w:t>
      </w:r>
      <w:r w:rsidR="00B4410F" w:rsidRPr="003628CE">
        <w:rPr>
          <w:rFonts w:ascii="Calibri" w:hAnsi="Calibri"/>
        </w:rPr>
        <w:t xml:space="preserve">  </w:t>
      </w:r>
      <w:hyperlink r:id="rId6" w:history="1">
        <w:r w:rsidR="00B93F5B" w:rsidRPr="00DF1D91">
          <w:rPr>
            <w:rStyle w:val="Hyperlink"/>
          </w:rPr>
          <w:t>https://www.dshs.wa.gov/ra/office-juvenile-justice</w:t>
        </w:r>
      </w:hyperlink>
      <w:r w:rsidR="00B93F5B">
        <w:t xml:space="preserve"> </w:t>
      </w:r>
      <w:r w:rsidR="002170E6">
        <w:rPr>
          <w:rFonts w:ascii="Calibri" w:hAnsi="Calibri"/>
        </w:rPr>
        <w:t xml:space="preserve"> (</w:t>
      </w:r>
      <w:r w:rsidR="002170E6" w:rsidRPr="002170E6">
        <w:rPr>
          <w:rFonts w:ascii="Calibri" w:hAnsi="Calibri"/>
          <w:i/>
        </w:rPr>
        <w:t>see FORMS at the bottom of the page).</w:t>
      </w:r>
      <w:r w:rsidR="003039B7" w:rsidRPr="002170E6">
        <w:rPr>
          <w:rFonts w:ascii="Calibri" w:hAnsi="Calibri"/>
          <w:i/>
        </w:rPr>
        <w:t xml:space="preserve"> </w:t>
      </w:r>
      <w:r w:rsidR="00E7587D" w:rsidRPr="002170E6">
        <w:rPr>
          <w:rFonts w:ascii="Calibri" w:hAnsi="Calibri"/>
          <w:i/>
        </w:rPr>
        <w:t xml:space="preserve"> </w:t>
      </w:r>
    </w:p>
    <w:p w:rsidR="003E7D31" w:rsidRDefault="00E7587D" w:rsidP="005A0A6C">
      <w:pPr>
        <w:spacing w:before="240"/>
        <w:rPr>
          <w:rFonts w:ascii="Calibri" w:hAnsi="Calibri"/>
        </w:rPr>
      </w:pPr>
      <w:r w:rsidRPr="003628CE">
        <w:rPr>
          <w:rFonts w:ascii="Calibri" w:hAnsi="Calibri"/>
        </w:rPr>
        <w:t xml:space="preserve">Thank you so much for your continued cooperation and assistance in providing information regarding juveniles held in </w:t>
      </w:r>
      <w:r w:rsidR="00E56C3E" w:rsidRPr="003628CE">
        <w:rPr>
          <w:rFonts w:ascii="Calibri" w:hAnsi="Calibri"/>
        </w:rPr>
        <w:t xml:space="preserve">lockups, holding facilities and </w:t>
      </w:r>
      <w:r w:rsidRPr="003628CE">
        <w:rPr>
          <w:rFonts w:ascii="Calibri" w:hAnsi="Calibri"/>
        </w:rPr>
        <w:t xml:space="preserve">jails to the Office of Juvenile Justice.  If you have questions, please contact </w:t>
      </w:r>
      <w:r w:rsidR="00B21E44">
        <w:rPr>
          <w:rFonts w:ascii="Calibri" w:hAnsi="Calibri"/>
        </w:rPr>
        <w:t>Steve Primas</w:t>
      </w:r>
      <w:r w:rsidR="00BD41EF">
        <w:rPr>
          <w:rFonts w:ascii="Calibri" w:hAnsi="Calibri"/>
        </w:rPr>
        <w:t xml:space="preserve"> at </w:t>
      </w:r>
      <w:r w:rsidR="003628CE">
        <w:rPr>
          <w:rFonts w:ascii="Calibri" w:hAnsi="Calibri"/>
        </w:rPr>
        <w:t xml:space="preserve">the </w:t>
      </w:r>
      <w:r w:rsidR="00AF6E84" w:rsidRPr="003628CE">
        <w:rPr>
          <w:rFonts w:ascii="Calibri" w:hAnsi="Calibri"/>
        </w:rPr>
        <w:t xml:space="preserve">Office of Juvenile </w:t>
      </w:r>
      <w:r w:rsidR="005C38E7" w:rsidRPr="003628CE">
        <w:rPr>
          <w:rFonts w:ascii="Calibri" w:hAnsi="Calibri"/>
        </w:rPr>
        <w:t xml:space="preserve">Justice </w:t>
      </w:r>
      <w:r w:rsidR="005C38E7">
        <w:rPr>
          <w:rFonts w:ascii="Calibri" w:hAnsi="Calibri"/>
        </w:rPr>
        <w:t>360</w:t>
      </w:r>
      <w:r w:rsidR="00536DC8" w:rsidRPr="003628CE">
        <w:rPr>
          <w:rFonts w:ascii="Calibri" w:hAnsi="Calibri"/>
        </w:rPr>
        <w:t>-</w:t>
      </w:r>
      <w:r w:rsidR="00AC533C" w:rsidRPr="003628CE">
        <w:rPr>
          <w:rFonts w:ascii="Calibri" w:hAnsi="Calibri"/>
        </w:rPr>
        <w:t>902-</w:t>
      </w:r>
      <w:r w:rsidR="00C1632E">
        <w:rPr>
          <w:rFonts w:ascii="Calibri" w:hAnsi="Calibri"/>
        </w:rPr>
        <w:t>0879</w:t>
      </w:r>
      <w:r w:rsidR="005A0A6C">
        <w:rPr>
          <w:rFonts w:ascii="Calibri" w:hAnsi="Calibri"/>
        </w:rPr>
        <w:t xml:space="preserve">, or email </w:t>
      </w:r>
      <w:hyperlink r:id="rId7" w:history="1">
        <w:r w:rsidR="00C1632E" w:rsidRPr="003E674C">
          <w:rPr>
            <w:rStyle w:val="Hyperlink"/>
            <w:rFonts w:ascii="Calibri" w:hAnsi="Calibri"/>
          </w:rPr>
          <w:t>steve.primas@dshs.wa.gov</w:t>
        </w:r>
      </w:hyperlink>
      <w:r w:rsidR="005A0A6C">
        <w:rPr>
          <w:rFonts w:ascii="Calibri" w:hAnsi="Calibri"/>
        </w:rPr>
        <w:t xml:space="preserve"> </w:t>
      </w:r>
    </w:p>
    <w:p w:rsidR="006853D6" w:rsidRDefault="00CF08D1" w:rsidP="00B809E4">
      <w:pPr>
        <w:spacing w:before="480"/>
      </w:pPr>
      <w:r w:rsidRPr="003628CE">
        <w:rPr>
          <w:rFonts w:ascii="Calibri" w:hAnsi="Calibri"/>
        </w:rPr>
        <w:t>Attachment:</w:t>
      </w:r>
      <w:r w:rsidR="009F28DE" w:rsidRPr="003628CE">
        <w:rPr>
          <w:rFonts w:ascii="Calibri" w:hAnsi="Calibri"/>
        </w:rPr>
        <w:t xml:space="preserve">  </w:t>
      </w:r>
      <w:r w:rsidR="00BE3E87" w:rsidRPr="003628CE">
        <w:rPr>
          <w:rFonts w:ascii="Calibri" w:hAnsi="Calibri"/>
        </w:rPr>
        <w:tab/>
      </w:r>
      <w:r w:rsidR="00E7587D" w:rsidRPr="003628CE">
        <w:rPr>
          <w:rFonts w:ascii="Calibri" w:hAnsi="Calibri"/>
        </w:rPr>
        <w:t>List of applicable Police Departments/Sheriff</w:t>
      </w:r>
      <w:r w:rsidR="00DF26D3" w:rsidRPr="003628CE">
        <w:rPr>
          <w:rFonts w:ascii="Calibri" w:hAnsi="Calibri"/>
        </w:rPr>
        <w:t>’</w:t>
      </w:r>
      <w:r w:rsidR="00E7587D" w:rsidRPr="003628CE">
        <w:rPr>
          <w:rFonts w:ascii="Calibri" w:hAnsi="Calibri"/>
        </w:rPr>
        <w:t>s Offices</w:t>
      </w:r>
      <w:r w:rsidR="00680111" w:rsidRPr="003628CE">
        <w:rPr>
          <w:rFonts w:ascii="Calibri" w:hAnsi="Calibri"/>
        </w:rPr>
        <w:t>/Jails</w:t>
      </w:r>
    </w:p>
    <w:sectPr w:rsidR="006853D6" w:rsidSect="00B809E4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9"/>
    <w:rsid w:val="00045B9F"/>
    <w:rsid w:val="000644FE"/>
    <w:rsid w:val="00083F87"/>
    <w:rsid w:val="00095C1F"/>
    <w:rsid w:val="00095F2D"/>
    <w:rsid w:val="000A7CF7"/>
    <w:rsid w:val="000B0511"/>
    <w:rsid w:val="000C328D"/>
    <w:rsid w:val="000F53A3"/>
    <w:rsid w:val="00102C0D"/>
    <w:rsid w:val="00105C42"/>
    <w:rsid w:val="00112115"/>
    <w:rsid w:val="001166BB"/>
    <w:rsid w:val="00141FBB"/>
    <w:rsid w:val="001428FE"/>
    <w:rsid w:val="00180249"/>
    <w:rsid w:val="00197E6E"/>
    <w:rsid w:val="001A69B0"/>
    <w:rsid w:val="001B53F3"/>
    <w:rsid w:val="001B7548"/>
    <w:rsid w:val="001C5CC4"/>
    <w:rsid w:val="001C642E"/>
    <w:rsid w:val="001E31A0"/>
    <w:rsid w:val="002170E6"/>
    <w:rsid w:val="002345F2"/>
    <w:rsid w:val="00236DA0"/>
    <w:rsid w:val="00244FA4"/>
    <w:rsid w:val="002747DF"/>
    <w:rsid w:val="00286FC9"/>
    <w:rsid w:val="002B3AAE"/>
    <w:rsid w:val="002C0AE8"/>
    <w:rsid w:val="002E30E5"/>
    <w:rsid w:val="002F49E8"/>
    <w:rsid w:val="002F6DD8"/>
    <w:rsid w:val="003039B7"/>
    <w:rsid w:val="0033581B"/>
    <w:rsid w:val="00336FD6"/>
    <w:rsid w:val="00342B8A"/>
    <w:rsid w:val="00353689"/>
    <w:rsid w:val="003628CE"/>
    <w:rsid w:val="003766A5"/>
    <w:rsid w:val="00385BF6"/>
    <w:rsid w:val="003D1F93"/>
    <w:rsid w:val="003D225A"/>
    <w:rsid w:val="003D39F8"/>
    <w:rsid w:val="003E4A05"/>
    <w:rsid w:val="003E7D31"/>
    <w:rsid w:val="004058C5"/>
    <w:rsid w:val="00432F42"/>
    <w:rsid w:val="00437A79"/>
    <w:rsid w:val="00453194"/>
    <w:rsid w:val="0047317C"/>
    <w:rsid w:val="004B651A"/>
    <w:rsid w:val="00501048"/>
    <w:rsid w:val="00511196"/>
    <w:rsid w:val="00512963"/>
    <w:rsid w:val="005146F9"/>
    <w:rsid w:val="00536330"/>
    <w:rsid w:val="00536DC8"/>
    <w:rsid w:val="00537253"/>
    <w:rsid w:val="005652A5"/>
    <w:rsid w:val="005718AD"/>
    <w:rsid w:val="005769BE"/>
    <w:rsid w:val="0058152D"/>
    <w:rsid w:val="005A0A6C"/>
    <w:rsid w:val="005A0FDD"/>
    <w:rsid w:val="005A3E50"/>
    <w:rsid w:val="005A6232"/>
    <w:rsid w:val="005C38E7"/>
    <w:rsid w:val="005F1654"/>
    <w:rsid w:val="005F370A"/>
    <w:rsid w:val="00602190"/>
    <w:rsid w:val="00604CED"/>
    <w:rsid w:val="00610260"/>
    <w:rsid w:val="00637458"/>
    <w:rsid w:val="00644D28"/>
    <w:rsid w:val="00680111"/>
    <w:rsid w:val="00680CB0"/>
    <w:rsid w:val="006835FC"/>
    <w:rsid w:val="006853D6"/>
    <w:rsid w:val="006907EA"/>
    <w:rsid w:val="006C7C85"/>
    <w:rsid w:val="006C7E71"/>
    <w:rsid w:val="006D0AE1"/>
    <w:rsid w:val="006F4507"/>
    <w:rsid w:val="00736BBB"/>
    <w:rsid w:val="00736C41"/>
    <w:rsid w:val="00737F29"/>
    <w:rsid w:val="007507C3"/>
    <w:rsid w:val="007856A3"/>
    <w:rsid w:val="00787E98"/>
    <w:rsid w:val="007955E5"/>
    <w:rsid w:val="007D3760"/>
    <w:rsid w:val="007F0237"/>
    <w:rsid w:val="007F15DE"/>
    <w:rsid w:val="00803CFB"/>
    <w:rsid w:val="00817854"/>
    <w:rsid w:val="00831BB8"/>
    <w:rsid w:val="00851CED"/>
    <w:rsid w:val="0085361B"/>
    <w:rsid w:val="00860D7D"/>
    <w:rsid w:val="00863840"/>
    <w:rsid w:val="008709F0"/>
    <w:rsid w:val="00875C8A"/>
    <w:rsid w:val="008A6C68"/>
    <w:rsid w:val="008D7DF8"/>
    <w:rsid w:val="008E3E6E"/>
    <w:rsid w:val="008E426F"/>
    <w:rsid w:val="00902E07"/>
    <w:rsid w:val="00921849"/>
    <w:rsid w:val="0093615C"/>
    <w:rsid w:val="00946410"/>
    <w:rsid w:val="00947645"/>
    <w:rsid w:val="009667EB"/>
    <w:rsid w:val="0097241C"/>
    <w:rsid w:val="00975C04"/>
    <w:rsid w:val="0098289F"/>
    <w:rsid w:val="009D62CB"/>
    <w:rsid w:val="009E69FC"/>
    <w:rsid w:val="009F28DE"/>
    <w:rsid w:val="00A3783D"/>
    <w:rsid w:val="00A51D92"/>
    <w:rsid w:val="00A53299"/>
    <w:rsid w:val="00A565DA"/>
    <w:rsid w:val="00A76D89"/>
    <w:rsid w:val="00A820A4"/>
    <w:rsid w:val="00AA2EA4"/>
    <w:rsid w:val="00AA7A85"/>
    <w:rsid w:val="00AA7FFD"/>
    <w:rsid w:val="00AC533C"/>
    <w:rsid w:val="00AD0232"/>
    <w:rsid w:val="00AE75B2"/>
    <w:rsid w:val="00AF6E84"/>
    <w:rsid w:val="00AF77DA"/>
    <w:rsid w:val="00B02967"/>
    <w:rsid w:val="00B06736"/>
    <w:rsid w:val="00B21E44"/>
    <w:rsid w:val="00B2219C"/>
    <w:rsid w:val="00B36BBF"/>
    <w:rsid w:val="00B4410F"/>
    <w:rsid w:val="00B62151"/>
    <w:rsid w:val="00B63010"/>
    <w:rsid w:val="00B63E91"/>
    <w:rsid w:val="00B645CB"/>
    <w:rsid w:val="00B65F5E"/>
    <w:rsid w:val="00B809E4"/>
    <w:rsid w:val="00B93F5B"/>
    <w:rsid w:val="00BA1239"/>
    <w:rsid w:val="00BC686C"/>
    <w:rsid w:val="00BD41EF"/>
    <w:rsid w:val="00BD6783"/>
    <w:rsid w:val="00BE3E87"/>
    <w:rsid w:val="00C076E4"/>
    <w:rsid w:val="00C15AE1"/>
    <w:rsid w:val="00C1632E"/>
    <w:rsid w:val="00C2298F"/>
    <w:rsid w:val="00C53C89"/>
    <w:rsid w:val="00C77E8C"/>
    <w:rsid w:val="00C90CB8"/>
    <w:rsid w:val="00C9562E"/>
    <w:rsid w:val="00C957B9"/>
    <w:rsid w:val="00CC4056"/>
    <w:rsid w:val="00CD1B72"/>
    <w:rsid w:val="00CF08D1"/>
    <w:rsid w:val="00CF5362"/>
    <w:rsid w:val="00CF57D0"/>
    <w:rsid w:val="00D0246B"/>
    <w:rsid w:val="00D227D0"/>
    <w:rsid w:val="00DB161F"/>
    <w:rsid w:val="00DB603F"/>
    <w:rsid w:val="00DB78EF"/>
    <w:rsid w:val="00DD2980"/>
    <w:rsid w:val="00DF2138"/>
    <w:rsid w:val="00DF26D3"/>
    <w:rsid w:val="00E02053"/>
    <w:rsid w:val="00E068BF"/>
    <w:rsid w:val="00E241E3"/>
    <w:rsid w:val="00E25287"/>
    <w:rsid w:val="00E50DB9"/>
    <w:rsid w:val="00E52D59"/>
    <w:rsid w:val="00E56C3E"/>
    <w:rsid w:val="00E656D5"/>
    <w:rsid w:val="00E73756"/>
    <w:rsid w:val="00E7587D"/>
    <w:rsid w:val="00E92103"/>
    <w:rsid w:val="00EA2562"/>
    <w:rsid w:val="00EA6D6B"/>
    <w:rsid w:val="00ED08B6"/>
    <w:rsid w:val="00EE5490"/>
    <w:rsid w:val="00F0175F"/>
    <w:rsid w:val="00F06371"/>
    <w:rsid w:val="00F30018"/>
    <w:rsid w:val="00F31E87"/>
    <w:rsid w:val="00F32F7F"/>
    <w:rsid w:val="00F57049"/>
    <w:rsid w:val="00FA6029"/>
    <w:rsid w:val="00FC01F1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c9f"/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6C68"/>
    <w:pPr>
      <w:keepNext/>
      <w:jc w:val="center"/>
      <w:outlineLvl w:val="1"/>
    </w:pPr>
    <w:rPr>
      <w:rFonts w:ascii="Arial" w:hAnsi="Arial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A6C68"/>
    <w:pPr>
      <w:keepNext/>
      <w:jc w:val="center"/>
      <w:outlineLvl w:val="2"/>
    </w:pPr>
    <w:rPr>
      <w:rFonts w:ascii="Times New (W1)" w:hAnsi="Times New (W1)"/>
      <w:b/>
      <w:bCs/>
      <w:color w:val="339933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A6C68"/>
    <w:pPr>
      <w:keepNext/>
      <w:jc w:val="center"/>
      <w:outlineLvl w:val="3"/>
    </w:pPr>
    <w:rPr>
      <w:b/>
      <w:bCs/>
      <w:color w:val="3399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8A"/>
    <w:rPr>
      <w:color w:val="0000FF"/>
      <w:u w:val="single"/>
    </w:rPr>
  </w:style>
  <w:style w:type="character" w:styleId="FollowedHyperlink">
    <w:name w:val="FollowedHyperlink"/>
    <w:basedOn w:val="DefaultParagraphFont"/>
    <w:rsid w:val="00536DC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A6C68"/>
    <w:rPr>
      <w:rFonts w:ascii="Arial" w:hAnsi="Arial"/>
      <w:color w:val="008000"/>
      <w:sz w:val="28"/>
    </w:rPr>
  </w:style>
  <w:style w:type="character" w:customStyle="1" w:styleId="Heading3Char">
    <w:name w:val="Heading 3 Char"/>
    <w:basedOn w:val="DefaultParagraphFont"/>
    <w:link w:val="Heading3"/>
    <w:rsid w:val="008A6C68"/>
    <w:rPr>
      <w:rFonts w:ascii="Times New (W1)" w:hAnsi="Times New (W1)"/>
      <w:b/>
      <w:bCs/>
      <w:color w:val="339933"/>
    </w:rPr>
  </w:style>
  <w:style w:type="character" w:customStyle="1" w:styleId="Heading4Char">
    <w:name w:val="Heading 4 Char"/>
    <w:basedOn w:val="DefaultParagraphFont"/>
    <w:link w:val="Heading4"/>
    <w:rsid w:val="008A6C68"/>
    <w:rPr>
      <w:b/>
      <w:bCs/>
      <w:color w:val="339933"/>
      <w:sz w:val="18"/>
    </w:rPr>
  </w:style>
  <w:style w:type="paragraph" w:styleId="BalloonText">
    <w:name w:val="Balloon Text"/>
    <w:basedOn w:val="Normal"/>
    <w:link w:val="BalloonTextChar"/>
    <w:rsid w:val="00DF2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6C68"/>
    <w:pPr>
      <w:keepNext/>
      <w:jc w:val="center"/>
      <w:outlineLvl w:val="1"/>
    </w:pPr>
    <w:rPr>
      <w:rFonts w:ascii="Arial" w:hAnsi="Arial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A6C68"/>
    <w:pPr>
      <w:keepNext/>
      <w:jc w:val="center"/>
      <w:outlineLvl w:val="2"/>
    </w:pPr>
    <w:rPr>
      <w:rFonts w:ascii="Times New (W1)" w:hAnsi="Times New (W1)"/>
      <w:b/>
      <w:bCs/>
      <w:color w:val="339933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A6C68"/>
    <w:pPr>
      <w:keepNext/>
      <w:jc w:val="center"/>
      <w:outlineLvl w:val="3"/>
    </w:pPr>
    <w:rPr>
      <w:b/>
      <w:bCs/>
      <w:color w:val="3399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8A"/>
    <w:rPr>
      <w:color w:val="0000FF"/>
      <w:u w:val="single"/>
    </w:rPr>
  </w:style>
  <w:style w:type="character" w:styleId="FollowedHyperlink">
    <w:name w:val="FollowedHyperlink"/>
    <w:basedOn w:val="DefaultParagraphFont"/>
    <w:rsid w:val="00536DC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A6C68"/>
    <w:rPr>
      <w:rFonts w:ascii="Arial" w:hAnsi="Arial"/>
      <w:color w:val="008000"/>
      <w:sz w:val="28"/>
    </w:rPr>
  </w:style>
  <w:style w:type="character" w:customStyle="1" w:styleId="Heading3Char">
    <w:name w:val="Heading 3 Char"/>
    <w:basedOn w:val="DefaultParagraphFont"/>
    <w:link w:val="Heading3"/>
    <w:rsid w:val="008A6C68"/>
    <w:rPr>
      <w:rFonts w:ascii="Times New (W1)" w:hAnsi="Times New (W1)"/>
      <w:b/>
      <w:bCs/>
      <w:color w:val="339933"/>
    </w:rPr>
  </w:style>
  <w:style w:type="character" w:customStyle="1" w:styleId="Heading4Char">
    <w:name w:val="Heading 4 Char"/>
    <w:basedOn w:val="DefaultParagraphFont"/>
    <w:link w:val="Heading4"/>
    <w:rsid w:val="008A6C68"/>
    <w:rPr>
      <w:b/>
      <w:bCs/>
      <w:color w:val="339933"/>
      <w:sz w:val="18"/>
    </w:rPr>
  </w:style>
  <w:style w:type="paragraph" w:styleId="BalloonText">
    <w:name w:val="Balloon Text"/>
    <w:basedOn w:val="Normal"/>
    <w:link w:val="BalloonTextChar"/>
    <w:rsid w:val="00DF2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.primas@dshs.w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shs.wa.gov/ra/office-juvenile-just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Juvenile Justice, within DSHS, staff to the Governor’s Juvenile Justice Advisory Committee, has received written notification that your department/agency does not securely detain juveniles in your facility</vt:lpstr>
    </vt:vector>
  </TitlesOfParts>
  <Company>DSHS</Company>
  <LinksUpToDate>false</LinksUpToDate>
  <CharactersWithSpaces>2413</CharactersWithSpaces>
  <SharedDoc>false</SharedDoc>
  <HLinks>
    <vt:vector size="12" baseType="variant">
      <vt:variant>
        <vt:i4>5111913</vt:i4>
      </vt:variant>
      <vt:variant>
        <vt:i4>5</vt:i4>
      </vt:variant>
      <vt:variant>
        <vt:i4>0</vt:i4>
      </vt:variant>
      <vt:variant>
        <vt:i4>5</vt:i4>
      </vt:variant>
      <vt:variant>
        <vt:lpwstr>mailto:Peggy.Slavick@dshs.wa.gov</vt:lpwstr>
      </vt:variant>
      <vt:variant>
        <vt:lpwstr/>
      </vt:variant>
      <vt:variant>
        <vt:i4>2949231</vt:i4>
      </vt:variant>
      <vt:variant>
        <vt:i4>2</vt:i4>
      </vt:variant>
      <vt:variant>
        <vt:i4>0</vt:i4>
      </vt:variant>
      <vt:variant>
        <vt:i4>5</vt:i4>
      </vt:variant>
      <vt:variant>
        <vt:lpwstr>http://www.dshs.wa.gov/ojj/lawenforcement.shtml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Juvenile Justice, within DSHS, staff to the Governor’s Juvenile Justice Advisory Committee, has received written notification that your department/agency does not securely detain juveniles in your facility</dc:title>
  <dc:creator>slavipa</dc:creator>
  <cp:lastModifiedBy>Wolph, Lisa (DSHS/OJJ)</cp:lastModifiedBy>
  <cp:revision>2</cp:revision>
  <cp:lastPrinted>2013-10-03T17:53:00Z</cp:lastPrinted>
  <dcterms:created xsi:type="dcterms:W3CDTF">2017-03-06T21:48:00Z</dcterms:created>
  <dcterms:modified xsi:type="dcterms:W3CDTF">2017-03-06T21:48:00Z</dcterms:modified>
</cp:coreProperties>
</file>